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14" w:rsidRPr="00A9571A" w:rsidRDefault="00FC5F14" w:rsidP="00A9571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0"/>
          <w:szCs w:val="30"/>
          <w:lang w:eastAsia="es-ES"/>
        </w:rPr>
      </w:pPr>
      <w:r w:rsidRPr="00A9571A">
        <w:rPr>
          <w:rFonts w:eastAsia="Times New Roman" w:cstheme="minorHAnsi"/>
          <w:b/>
          <w:bCs/>
          <w:kern w:val="36"/>
          <w:sz w:val="30"/>
          <w:szCs w:val="30"/>
          <w:lang w:eastAsia="es-ES"/>
        </w:rPr>
        <w:t xml:space="preserve">La oficina virtual de </w:t>
      </w:r>
      <w:proofErr w:type="spellStart"/>
      <w:r w:rsidRPr="00A9571A">
        <w:rPr>
          <w:rFonts w:eastAsia="Times New Roman" w:cstheme="minorHAnsi"/>
          <w:b/>
          <w:bCs/>
          <w:kern w:val="36"/>
          <w:sz w:val="30"/>
          <w:szCs w:val="30"/>
          <w:lang w:eastAsia="es-ES"/>
        </w:rPr>
        <w:t>Telefácil</w:t>
      </w:r>
      <w:proofErr w:type="spellEnd"/>
      <w:r w:rsidRPr="00A9571A">
        <w:rPr>
          <w:rFonts w:eastAsia="Times New Roman" w:cstheme="minorHAnsi"/>
          <w:b/>
          <w:bCs/>
          <w:kern w:val="36"/>
          <w:sz w:val="30"/>
          <w:szCs w:val="30"/>
          <w:lang w:eastAsia="es-ES"/>
        </w:rPr>
        <w:t xml:space="preserve"> revoluciona la telefonía </w:t>
      </w:r>
      <w:r w:rsidR="003B02E7" w:rsidRPr="00A9571A">
        <w:rPr>
          <w:rFonts w:eastAsia="Times New Roman" w:cstheme="minorHAnsi"/>
          <w:b/>
          <w:bCs/>
          <w:kern w:val="36"/>
          <w:sz w:val="30"/>
          <w:szCs w:val="30"/>
          <w:lang w:eastAsia="es-ES"/>
        </w:rPr>
        <w:t>para</w:t>
      </w:r>
      <w:r w:rsidRPr="00A9571A">
        <w:rPr>
          <w:rFonts w:eastAsia="Times New Roman" w:cstheme="minorHAnsi"/>
          <w:b/>
          <w:bCs/>
          <w:kern w:val="36"/>
          <w:sz w:val="30"/>
          <w:szCs w:val="30"/>
          <w:lang w:eastAsia="es-ES"/>
        </w:rPr>
        <w:t xml:space="preserve"> pym</w:t>
      </w:r>
      <w:r w:rsidR="00A42187" w:rsidRPr="00A9571A">
        <w:rPr>
          <w:rFonts w:eastAsia="Times New Roman" w:cstheme="minorHAnsi"/>
          <w:b/>
          <w:bCs/>
          <w:kern w:val="36"/>
          <w:sz w:val="30"/>
          <w:szCs w:val="30"/>
          <w:lang w:eastAsia="es-ES"/>
        </w:rPr>
        <w:t>es</w:t>
      </w:r>
    </w:p>
    <w:p w:rsidR="00B95E9F" w:rsidRDefault="00E42C43" w:rsidP="00D936D9">
      <w:pPr>
        <w:spacing w:before="100" w:beforeAutospacing="1" w:after="100" w:afterAutospacing="1" w:line="240" w:lineRule="auto"/>
        <w:jc w:val="both"/>
        <w:outlineLvl w:val="0"/>
      </w:pPr>
      <w:r w:rsidRPr="00E42C43">
        <w:rPr>
          <w:rFonts w:cstheme="minorHAnsi"/>
          <w:b/>
        </w:rPr>
        <w:t xml:space="preserve">Las Palmas, </w:t>
      </w:r>
      <w:r w:rsidR="00E92FD5">
        <w:rPr>
          <w:rFonts w:cstheme="minorHAnsi"/>
          <w:b/>
        </w:rPr>
        <w:t>5</w:t>
      </w:r>
      <w:r w:rsidRPr="00E42C43">
        <w:rPr>
          <w:rFonts w:cstheme="minorHAnsi"/>
          <w:b/>
        </w:rPr>
        <w:t xml:space="preserve"> de </w:t>
      </w:r>
      <w:r w:rsidR="00E92FD5">
        <w:rPr>
          <w:rFonts w:cstheme="minorHAnsi"/>
          <w:b/>
        </w:rPr>
        <w:t>marzo</w:t>
      </w:r>
      <w:r w:rsidRPr="00E42C43">
        <w:rPr>
          <w:rFonts w:cstheme="minorHAnsi"/>
          <w:b/>
        </w:rPr>
        <w:t xml:space="preserve"> de 2013.-</w:t>
      </w:r>
      <w:r>
        <w:rPr>
          <w:rFonts w:cstheme="minorHAnsi"/>
        </w:rPr>
        <w:t xml:space="preserve"> </w:t>
      </w:r>
      <w:r w:rsidR="00686E02">
        <w:rPr>
          <w:rFonts w:cstheme="minorHAnsi"/>
        </w:rPr>
        <w:t>La crisis</w:t>
      </w:r>
      <w:r w:rsidR="00A42187">
        <w:rPr>
          <w:rFonts w:cstheme="minorHAnsi"/>
        </w:rPr>
        <w:t xml:space="preserve"> económica</w:t>
      </w:r>
      <w:r w:rsidR="00686E02">
        <w:rPr>
          <w:rFonts w:cstheme="minorHAnsi"/>
        </w:rPr>
        <w:t xml:space="preserve"> </w:t>
      </w:r>
      <w:r w:rsidR="00686E02" w:rsidRPr="00686E02">
        <w:rPr>
          <w:rFonts w:cstheme="minorHAnsi"/>
        </w:rPr>
        <w:t xml:space="preserve">que atraviesa </w:t>
      </w:r>
      <w:r w:rsidR="00686E02">
        <w:rPr>
          <w:rFonts w:cstheme="minorHAnsi"/>
        </w:rPr>
        <w:t>España</w:t>
      </w:r>
      <w:r w:rsidR="00A42187">
        <w:rPr>
          <w:rFonts w:cstheme="minorHAnsi"/>
        </w:rPr>
        <w:t xml:space="preserve"> ha provocado que un gran número de pequeñas y medianas empresas </w:t>
      </w:r>
      <w:r w:rsidR="00DC7C50">
        <w:rPr>
          <w:rFonts w:cstheme="minorHAnsi"/>
        </w:rPr>
        <w:t xml:space="preserve">haya decidido cerrar sus oficinas y trabajar desde casa para reducir gastos. </w:t>
      </w:r>
      <w:r w:rsidR="007B724D">
        <w:rPr>
          <w:rFonts w:cstheme="minorHAnsi"/>
        </w:rPr>
        <w:t xml:space="preserve">La oficina virtual de </w:t>
      </w:r>
      <w:hyperlink r:id="rId7" w:history="1">
        <w:proofErr w:type="spellStart"/>
        <w:r w:rsidR="007B724D" w:rsidRPr="00542C92">
          <w:rPr>
            <w:rStyle w:val="Hipervnculo"/>
            <w:rFonts w:cstheme="minorHAnsi"/>
          </w:rPr>
          <w:t>Telefácil</w:t>
        </w:r>
        <w:proofErr w:type="spellEnd"/>
      </w:hyperlink>
      <w:r w:rsidR="00DC7C50">
        <w:rPr>
          <w:rFonts w:cstheme="minorHAnsi"/>
        </w:rPr>
        <w:t xml:space="preserve"> </w:t>
      </w:r>
      <w:r w:rsidR="007B724D">
        <w:rPr>
          <w:rFonts w:cstheme="minorHAnsi"/>
        </w:rPr>
        <w:t>les permite a estas empresas atender y gestionar s</w:t>
      </w:r>
      <w:r w:rsidR="007B724D" w:rsidRPr="004409DF">
        <w:rPr>
          <w:rFonts w:cstheme="minorHAnsi"/>
        </w:rPr>
        <w:t>us</w:t>
      </w:r>
      <w:r w:rsidR="007B724D">
        <w:rPr>
          <w:rFonts w:cstheme="minorHAnsi"/>
        </w:rPr>
        <w:t xml:space="preserve"> </w:t>
      </w:r>
      <w:r w:rsidR="007B724D" w:rsidRPr="004409DF">
        <w:rPr>
          <w:rFonts w:cstheme="minorHAnsi"/>
        </w:rPr>
        <w:t>llamadas y comunicaciones desde</w:t>
      </w:r>
      <w:r w:rsidR="007B724D">
        <w:rPr>
          <w:rFonts w:cstheme="minorHAnsi"/>
        </w:rPr>
        <w:t xml:space="preserve"> </w:t>
      </w:r>
      <w:r w:rsidR="00B95E9F">
        <w:rPr>
          <w:rFonts w:cstheme="minorHAnsi"/>
        </w:rPr>
        <w:t>cualquier teléfono fijo, móvil</w:t>
      </w:r>
      <w:r w:rsidR="001E3E7C">
        <w:rPr>
          <w:rFonts w:cstheme="minorHAnsi"/>
        </w:rPr>
        <w:t>,</w:t>
      </w:r>
      <w:r w:rsidR="006538C4" w:rsidRPr="006538C4">
        <w:rPr>
          <w:rFonts w:cstheme="minorHAnsi"/>
        </w:rPr>
        <w:t xml:space="preserve"> </w:t>
      </w:r>
      <w:r w:rsidR="006538C4" w:rsidRPr="004409DF">
        <w:rPr>
          <w:rFonts w:cstheme="minorHAnsi"/>
        </w:rPr>
        <w:t>ordenador</w:t>
      </w:r>
      <w:r w:rsidR="00B95E9F">
        <w:rPr>
          <w:rFonts w:cstheme="minorHAnsi"/>
        </w:rPr>
        <w:t xml:space="preserve"> o tableta </w:t>
      </w:r>
      <w:r w:rsidR="006538C4">
        <w:rPr>
          <w:rFonts w:cstheme="minorHAnsi"/>
        </w:rPr>
        <w:t xml:space="preserve">manteniendo su mismo número de teléfono pero </w:t>
      </w:r>
      <w:r w:rsidR="00B95E9F">
        <w:rPr>
          <w:rFonts w:cstheme="minorHAnsi"/>
        </w:rPr>
        <w:t xml:space="preserve">sin </w:t>
      </w:r>
      <w:r w:rsidR="006538C4">
        <w:rPr>
          <w:rFonts w:cstheme="minorHAnsi"/>
        </w:rPr>
        <w:t xml:space="preserve">tener que </w:t>
      </w:r>
      <w:r w:rsidR="00B95E9F">
        <w:t>depender de un lugar fijo para desarrollar su labor</w:t>
      </w:r>
      <w:r w:rsidR="006C4674">
        <w:t xml:space="preserve">, </w:t>
      </w:r>
      <w:r w:rsidR="006538C4">
        <w:t>a la vez que les otorga</w:t>
      </w:r>
      <w:r w:rsidR="006C4674">
        <w:t xml:space="preserve"> un ahorro considerabl</w:t>
      </w:r>
      <w:r w:rsidR="006538C4">
        <w:t>e en sus facturas de telefonía.</w:t>
      </w:r>
    </w:p>
    <w:p w:rsidR="000D0FCA" w:rsidRDefault="006538C4" w:rsidP="00D936D9">
      <w:pPr>
        <w:spacing w:before="100" w:beforeAutospacing="1" w:after="100" w:afterAutospacing="1" w:line="240" w:lineRule="auto"/>
        <w:jc w:val="both"/>
        <w:outlineLvl w:val="0"/>
        <w:rPr>
          <w:rFonts w:cstheme="minorHAnsi"/>
          <w:color w:val="000000"/>
        </w:rPr>
      </w:pPr>
      <w:r>
        <w:t xml:space="preserve">La </w:t>
      </w:r>
      <w:hyperlink r:id="rId8" w:history="1">
        <w:r w:rsidRPr="00542C92">
          <w:rPr>
            <w:rStyle w:val="Hipervnculo"/>
          </w:rPr>
          <w:t xml:space="preserve">oficina virtual de </w:t>
        </w:r>
        <w:proofErr w:type="spellStart"/>
        <w:r w:rsidRPr="00542C92">
          <w:rPr>
            <w:rStyle w:val="Hipervnculo"/>
          </w:rPr>
          <w:t>Telefácil</w:t>
        </w:r>
        <w:proofErr w:type="spellEnd"/>
      </w:hyperlink>
      <w:r>
        <w:t xml:space="preserve"> es una centralita telefónica virtual que aporta a las empresas </w:t>
      </w:r>
      <w:r w:rsidR="00A17784">
        <w:t xml:space="preserve">y autónomos </w:t>
      </w:r>
      <w:r>
        <w:t>todas las ventajas y prestaciones de una centralita</w:t>
      </w:r>
      <w:r w:rsidR="00112849">
        <w:t>, pero</w:t>
      </w:r>
      <w:r>
        <w:t xml:space="preserve"> </w:t>
      </w:r>
      <w:r w:rsidR="000F28A9">
        <w:t>sin necesidad de r</w:t>
      </w:r>
      <w:r w:rsidR="000D0FCA">
        <w:t xml:space="preserve">ealizar instalaciones externas. Mientras que </w:t>
      </w:r>
      <w:r w:rsidR="000F28A9">
        <w:t xml:space="preserve">la inversión en una centralita </w:t>
      </w:r>
      <w:r w:rsidR="000D0FCA">
        <w:t xml:space="preserve">tradicional ronda los 500 euros, la centralita de </w:t>
      </w:r>
      <w:proofErr w:type="spellStart"/>
      <w:r w:rsidR="000D0FCA">
        <w:t>Telefácil</w:t>
      </w:r>
      <w:proofErr w:type="spellEnd"/>
      <w:r w:rsidR="000D0FCA">
        <w:t xml:space="preserve"> </w:t>
      </w:r>
      <w:r w:rsidR="00CF04EF">
        <w:t xml:space="preserve">no </w:t>
      </w:r>
      <w:r w:rsidR="000D0FCA">
        <w:t xml:space="preserve">tiene </w:t>
      </w:r>
      <w:r w:rsidR="00CF04EF">
        <w:t xml:space="preserve">gastos de inversión ni mantenimiento, y se </w:t>
      </w:r>
      <w:r w:rsidR="00CF04EF">
        <w:rPr>
          <w:rFonts w:cstheme="minorHAnsi"/>
          <w:color w:val="000000"/>
        </w:rPr>
        <w:t>maneja</w:t>
      </w:r>
      <w:r w:rsidR="000D0FCA" w:rsidRPr="005C5606">
        <w:rPr>
          <w:rFonts w:cstheme="minorHAnsi"/>
          <w:color w:val="000000"/>
        </w:rPr>
        <w:t xml:space="preserve"> de una</w:t>
      </w:r>
      <w:r w:rsidR="000D0FCA">
        <w:rPr>
          <w:rFonts w:cstheme="minorHAnsi"/>
          <w:color w:val="000000"/>
        </w:rPr>
        <w:t xml:space="preserve"> </w:t>
      </w:r>
      <w:r w:rsidR="000D0FCA" w:rsidRPr="005C5606">
        <w:rPr>
          <w:rFonts w:cstheme="minorHAnsi"/>
          <w:color w:val="000000"/>
        </w:rPr>
        <w:t xml:space="preserve">manera sencilla desde </w:t>
      </w:r>
      <w:r w:rsidR="00CF04EF">
        <w:rPr>
          <w:rFonts w:cstheme="minorHAnsi"/>
          <w:color w:val="000000"/>
        </w:rPr>
        <w:t>la</w:t>
      </w:r>
      <w:r w:rsidR="000D0FCA">
        <w:rPr>
          <w:rFonts w:cstheme="minorHAnsi"/>
          <w:color w:val="000000"/>
        </w:rPr>
        <w:t xml:space="preserve"> </w:t>
      </w:r>
      <w:r w:rsidR="000D0FCA" w:rsidRPr="005C5606">
        <w:rPr>
          <w:rFonts w:cstheme="minorHAnsi"/>
          <w:color w:val="000000"/>
        </w:rPr>
        <w:t>web.</w:t>
      </w:r>
      <w:r w:rsidR="00ED3E77">
        <w:rPr>
          <w:rFonts w:cstheme="minorHAnsi"/>
          <w:color w:val="000000"/>
        </w:rPr>
        <w:t xml:space="preserve"> Sólo se pagan 20 euros de</w:t>
      </w:r>
      <w:r w:rsidR="00ED3E77">
        <w:t xml:space="preserve"> cuota mensual de servicio más el coste de los desvíos de llamada.</w:t>
      </w:r>
    </w:p>
    <w:p w:rsidR="00451507" w:rsidRPr="00451507" w:rsidRDefault="009E6F91" w:rsidP="00D936D9">
      <w:pPr>
        <w:pStyle w:val="Normal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</w:t>
      </w:r>
      <w:hyperlink r:id="rId9" w:history="1">
        <w:r w:rsidRPr="00542C92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centralita virtual</w:t>
        </w:r>
      </w:hyperlink>
      <w:r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cuenta con un número de extensiones ilimitado y permite a </w:t>
      </w:r>
      <w:r w:rsidR="00CF04EF"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las empresas </w:t>
      </w:r>
      <w:r w:rsidR="00BD2522"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>desviar las llamadas que reciben a teléfonos fijos, móviles, números internacionales o voz sobre IP</w:t>
      </w:r>
      <w:r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; grabar las llamadas entrantes y salientes; </w:t>
      </w:r>
      <w:r w:rsidR="007C3548">
        <w:rPr>
          <w:rFonts w:asciiTheme="minorHAnsi" w:eastAsiaTheme="minorHAnsi" w:hAnsiTheme="minorHAnsi" w:cstheme="minorBidi"/>
          <w:sz w:val="22"/>
          <w:szCs w:val="22"/>
          <w:lang w:eastAsia="en-US"/>
        </w:rPr>
        <w:t>redirigir</w:t>
      </w:r>
      <w:r w:rsidR="005344D6"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llamadas a buzones de voz en el email de cada extensión; </w:t>
      </w:r>
      <w:r w:rsidR="004A18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realizar </w:t>
      </w:r>
      <w:proofErr w:type="spellStart"/>
      <w:r w:rsidR="004A186D">
        <w:rPr>
          <w:rFonts w:asciiTheme="minorHAnsi" w:eastAsiaTheme="minorHAnsi" w:hAnsiTheme="minorHAnsi" w:cstheme="minorBidi"/>
          <w:sz w:val="22"/>
          <w:szCs w:val="22"/>
          <w:lang w:eastAsia="en-US"/>
        </w:rPr>
        <w:t>multi</w:t>
      </w:r>
      <w:proofErr w:type="spellEnd"/>
      <w:r w:rsidR="00A9571A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4A18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conferencias; </w:t>
      </w:r>
      <w:r w:rsidR="00451507"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enviar y recibir faxes a través de Internet; </w:t>
      </w:r>
      <w:r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y </w:t>
      </w:r>
      <w:r w:rsidR="004A186D">
        <w:rPr>
          <w:rFonts w:asciiTheme="minorHAnsi" w:eastAsiaTheme="minorHAnsi" w:hAnsiTheme="minorHAnsi" w:cstheme="minorBidi"/>
          <w:sz w:val="22"/>
          <w:szCs w:val="22"/>
          <w:lang w:eastAsia="en-US"/>
        </w:rPr>
        <w:t>efectuar</w:t>
      </w:r>
      <w:r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llamadas salientes con </w:t>
      </w:r>
      <w:r w:rsidR="0076056C">
        <w:rPr>
          <w:rFonts w:asciiTheme="minorHAnsi" w:eastAsiaTheme="minorHAnsi" w:hAnsiTheme="minorHAnsi" w:cstheme="minorBidi"/>
          <w:sz w:val="22"/>
          <w:szCs w:val="22"/>
          <w:lang w:eastAsia="en-US"/>
        </w:rPr>
        <w:t>el</w:t>
      </w:r>
      <w:r w:rsidR="00112849"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>número</w:t>
      </w:r>
      <w:r w:rsid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centralita como nú</w:t>
      </w:r>
      <w:r w:rsidR="00112849"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mero llamante, evitando mostrar </w:t>
      </w:r>
      <w:r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>el</w:t>
      </w:r>
      <w:r w:rsidR="00112849"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número particular a qu</w:t>
      </w:r>
      <w:r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>ienes llaman</w:t>
      </w:r>
      <w:r w:rsidR="00112849"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>Y todo ello con</w:t>
      </w:r>
      <w:r w:rsidR="00451507"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 flexibilidad de modificar cualquier servicio al instante</w:t>
      </w:r>
      <w:r w:rsid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forma remota desde la propia web de </w:t>
      </w:r>
      <w:proofErr w:type="spellStart"/>
      <w:r w:rsid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>Telefácil</w:t>
      </w:r>
      <w:proofErr w:type="spellEnd"/>
      <w:r w:rsidR="00451507"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>: extensi</w:t>
      </w:r>
      <w:r w:rsid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>ones, horarios, filtros, buzón de voz, e</w:t>
      </w:r>
      <w:r w:rsidR="00451507"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mail, </w:t>
      </w:r>
      <w:r w:rsid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secretaria virtual, </w:t>
      </w:r>
      <w:r w:rsidR="00451507" w:rsidRPr="00451507">
        <w:rPr>
          <w:rFonts w:asciiTheme="minorHAnsi" w:eastAsiaTheme="minorHAnsi" w:hAnsiTheme="minorHAnsi" w:cstheme="minorBidi"/>
          <w:sz w:val="22"/>
          <w:szCs w:val="22"/>
          <w:lang w:eastAsia="en-US"/>
        </w:rPr>
        <w:t>mensaje de bienvenida, etc.</w:t>
      </w:r>
    </w:p>
    <w:p w:rsidR="0076056C" w:rsidRPr="00E42C43" w:rsidRDefault="0076056C" w:rsidP="00D936D9">
      <w:pPr>
        <w:pStyle w:val="Normal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42C43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CF04EF" w:rsidRPr="00E42C43">
        <w:rPr>
          <w:rFonts w:asciiTheme="minorHAnsi" w:hAnsiTheme="minorHAnsi" w:cstheme="minorHAnsi"/>
          <w:color w:val="000000"/>
          <w:sz w:val="22"/>
          <w:szCs w:val="22"/>
        </w:rPr>
        <w:t xml:space="preserve">Nuestros servicios ayudan a nuestros clientes a trabajar </w:t>
      </w:r>
      <w:r w:rsidR="00833FBF">
        <w:rPr>
          <w:rFonts w:asciiTheme="minorHAnsi" w:hAnsiTheme="minorHAnsi" w:cstheme="minorHAnsi"/>
          <w:color w:val="000000"/>
          <w:sz w:val="22"/>
          <w:szCs w:val="22"/>
        </w:rPr>
        <w:t>con una mayor eficacia</w:t>
      </w:r>
      <w:r w:rsidR="00CF04EF" w:rsidRPr="00E42C43">
        <w:rPr>
          <w:rFonts w:asciiTheme="minorHAnsi" w:hAnsiTheme="minorHAnsi" w:cstheme="minorHAnsi"/>
          <w:color w:val="000000"/>
          <w:sz w:val="22"/>
          <w:szCs w:val="22"/>
        </w:rPr>
        <w:t xml:space="preserve"> a la vez que ahorran en sus facturas de telefonía</w:t>
      </w:r>
      <w:r w:rsidRPr="00E42C43">
        <w:rPr>
          <w:rFonts w:asciiTheme="minorHAnsi" w:hAnsiTheme="minorHAnsi" w:cstheme="minorHAnsi"/>
          <w:color w:val="000000"/>
          <w:sz w:val="22"/>
          <w:szCs w:val="22"/>
        </w:rPr>
        <w:t xml:space="preserve">”, explica Diego Bravo, cofundador de </w:t>
      </w:r>
      <w:proofErr w:type="spellStart"/>
      <w:r w:rsidRPr="00E42C43">
        <w:rPr>
          <w:rFonts w:asciiTheme="minorHAnsi" w:hAnsiTheme="minorHAnsi" w:cstheme="minorHAnsi"/>
          <w:color w:val="000000"/>
          <w:sz w:val="22"/>
          <w:szCs w:val="22"/>
        </w:rPr>
        <w:t>Telefácil</w:t>
      </w:r>
      <w:proofErr w:type="spellEnd"/>
      <w:r w:rsidR="00CF04EF" w:rsidRPr="00E42C4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E42C43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CF04EF" w:rsidRPr="00E42C43">
        <w:rPr>
          <w:rFonts w:asciiTheme="minorHAnsi" w:hAnsiTheme="minorHAnsi" w:cstheme="minorHAnsi"/>
          <w:color w:val="000000"/>
          <w:sz w:val="22"/>
          <w:szCs w:val="22"/>
        </w:rPr>
        <w:t>Estamos hablando de verdaderas herramientas flexibles que</w:t>
      </w:r>
      <w:r w:rsidR="008250B6" w:rsidRPr="00E42C4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F04EF" w:rsidRPr="00E42C43">
        <w:rPr>
          <w:rFonts w:asciiTheme="minorHAnsi" w:hAnsiTheme="minorHAnsi" w:cstheme="minorHAnsi"/>
          <w:color w:val="000000"/>
          <w:sz w:val="22"/>
          <w:szCs w:val="22"/>
        </w:rPr>
        <w:t xml:space="preserve"> sin gastos de inversión ni mantenimiento</w:t>
      </w:r>
      <w:r w:rsidR="008250B6" w:rsidRPr="00E42C4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F04EF" w:rsidRPr="00E42C43">
        <w:rPr>
          <w:rFonts w:asciiTheme="minorHAnsi" w:hAnsiTheme="minorHAnsi" w:cstheme="minorHAnsi"/>
          <w:color w:val="000000"/>
          <w:sz w:val="22"/>
          <w:szCs w:val="22"/>
        </w:rPr>
        <w:t xml:space="preserve"> permiten mejorar la productividad, la imagen de empresa </w:t>
      </w:r>
      <w:r w:rsidRPr="00E42C43">
        <w:rPr>
          <w:rFonts w:asciiTheme="minorHAnsi" w:hAnsiTheme="minorHAnsi" w:cstheme="minorHAnsi"/>
          <w:color w:val="000000"/>
          <w:sz w:val="22"/>
          <w:szCs w:val="22"/>
        </w:rPr>
        <w:t>y el gasto.</w:t>
      </w:r>
      <w:r w:rsidRPr="00E42C43">
        <w:rPr>
          <w:rFonts w:asciiTheme="minorHAnsi" w:hAnsiTheme="minorHAnsi" w:cstheme="minorHAnsi"/>
          <w:sz w:val="22"/>
          <w:szCs w:val="22"/>
        </w:rPr>
        <w:t xml:space="preserve"> Es como una oficina móvil puesto que </w:t>
      </w:r>
      <w:r w:rsidR="008250B6" w:rsidRPr="00E42C43">
        <w:rPr>
          <w:rFonts w:asciiTheme="minorHAnsi" w:hAnsiTheme="minorHAnsi" w:cstheme="minorHAnsi"/>
          <w:sz w:val="22"/>
          <w:szCs w:val="22"/>
        </w:rPr>
        <w:t>puedes trabajar do</w:t>
      </w:r>
      <w:r w:rsidRPr="00E42C43">
        <w:rPr>
          <w:rFonts w:asciiTheme="minorHAnsi" w:hAnsiTheme="minorHAnsi" w:cstheme="minorHAnsi"/>
          <w:sz w:val="22"/>
          <w:szCs w:val="22"/>
        </w:rPr>
        <w:t xml:space="preserve">nde, cómo y cuando quieras, sin ataduras geográficas. Nosotros </w:t>
      </w:r>
      <w:r w:rsidRPr="00E42C43">
        <w:rPr>
          <w:rFonts w:asciiTheme="minorHAnsi" w:eastAsiaTheme="minorHAnsi" w:hAnsiTheme="minorHAnsi" w:cstheme="minorHAnsi"/>
          <w:sz w:val="22"/>
          <w:szCs w:val="22"/>
          <w:lang w:eastAsia="en-US"/>
        </w:rPr>
        <w:t>centralizamos las lí</w:t>
      </w:r>
      <w:r w:rsidR="008250B6" w:rsidRPr="00E42C43">
        <w:rPr>
          <w:rFonts w:asciiTheme="minorHAnsi" w:eastAsiaTheme="minorHAnsi" w:hAnsiTheme="minorHAnsi" w:cstheme="minorHAnsi"/>
          <w:sz w:val="22"/>
          <w:szCs w:val="22"/>
          <w:lang w:eastAsia="en-US"/>
        </w:rPr>
        <w:t>neas para que nuestros clientes</w:t>
      </w:r>
      <w:r w:rsidRPr="00E42C4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gestionen todo a través de la web y reciban sus llamadas, faxes y mensajes del contestador ahí donde lo necesiten en cada momento.</w:t>
      </w:r>
      <w:r w:rsidR="008250B6" w:rsidRPr="00E42C43">
        <w:rPr>
          <w:rFonts w:asciiTheme="minorHAnsi" w:eastAsiaTheme="minorHAnsi" w:hAnsiTheme="minorHAnsi" w:cstheme="minorHAnsi"/>
          <w:sz w:val="22"/>
          <w:szCs w:val="22"/>
          <w:lang w:eastAsia="en-US"/>
        </w:rPr>
        <w:t>”</w:t>
      </w:r>
    </w:p>
    <w:p w:rsidR="00D3790C" w:rsidRDefault="00D3790C" w:rsidP="00D936D9">
      <w:pPr>
        <w:pStyle w:val="Normal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Otra de las ventajas de la centralita de </w:t>
      </w:r>
      <w:proofErr w:type="spellStart"/>
      <w:r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>Telefácil</w:t>
      </w:r>
      <w:proofErr w:type="spellEnd"/>
      <w:r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es que </w:t>
      </w:r>
      <w:r w:rsidR="00763F98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ofrece servicios de </w:t>
      </w:r>
      <w:hyperlink r:id="rId10" w:history="1">
        <w:r w:rsidR="00763F98" w:rsidRPr="00542C92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voz por Internet</w:t>
        </w:r>
      </w:hyperlink>
      <w:r w:rsidR="00763F98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(Voz </w:t>
      </w:r>
      <w:r w:rsidR="00501F55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sobre </w:t>
      </w:r>
      <w:r w:rsidR="00763F98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>IP) que permite</w:t>
      </w:r>
      <w:r w:rsidR="00501F55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763F98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abaratar costes en las llamadas y dejar de pagar cuotas mensuales por cada línea telefónica. Además, </w:t>
      </w:r>
      <w:r w:rsidR="007C3548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 </w:t>
      </w:r>
      <w:r w:rsidR="00763F98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este servicio </w:t>
      </w:r>
      <w:r w:rsidR="007C3548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>se puede</w:t>
      </w:r>
      <w:r w:rsidR="00763F98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conectar gratuitamente varias sedes o grupos de usuarios con diferentes localizaciones geográficas (ciudades, países, etc.) así como llamar a otros usuarios de </w:t>
      </w:r>
      <w:proofErr w:type="spellStart"/>
      <w:r w:rsidR="00763F98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>Telefácil</w:t>
      </w:r>
      <w:proofErr w:type="spellEnd"/>
      <w:r w:rsidR="00763F98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sin costes.</w:t>
      </w:r>
      <w:r w:rsidR="00501F55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3548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>Y con la ventaja de que l</w:t>
      </w:r>
      <w:r w:rsidR="00501F55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Voz sobre IP puede </w:t>
      </w:r>
      <w:r w:rsidR="007C3548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>ser utilizada</w:t>
      </w:r>
      <w:r w:rsidR="00501F55" w:rsidRPr="00E42C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desde teléfonos móviles, fijos, tabletas y ordenadores.</w:t>
      </w:r>
    </w:p>
    <w:p w:rsidR="00F53010" w:rsidRPr="00AE4E1F" w:rsidRDefault="00E42C43" w:rsidP="00D936D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E4E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Diego Bravo </w:t>
      </w:r>
      <w:r w:rsidR="00AE4E1F" w:rsidRPr="00AE4E1F">
        <w:rPr>
          <w:rFonts w:asciiTheme="minorHAnsi" w:eastAsiaTheme="minorHAnsi" w:hAnsiTheme="minorHAnsi" w:cstheme="minorHAnsi"/>
          <w:sz w:val="22"/>
          <w:szCs w:val="22"/>
          <w:lang w:eastAsia="en-US"/>
        </w:rPr>
        <w:t>cuenta el caso de u</w:t>
      </w:r>
      <w:r w:rsidR="00F53010" w:rsidRPr="00AE4E1F">
        <w:rPr>
          <w:rFonts w:asciiTheme="minorHAnsi" w:hAnsiTheme="minorHAnsi" w:cstheme="minorHAnsi"/>
          <w:sz w:val="22"/>
          <w:szCs w:val="22"/>
        </w:rPr>
        <w:t>na empresa de programación de Barcelona que tiene a sus empleados dispersos trabajando desde sus casas en distintos partes de España y de Latinoamérica</w:t>
      </w:r>
      <w:r w:rsidR="004A186D">
        <w:rPr>
          <w:rFonts w:asciiTheme="minorHAnsi" w:hAnsiTheme="minorHAnsi" w:cstheme="minorHAnsi"/>
          <w:sz w:val="22"/>
          <w:szCs w:val="22"/>
        </w:rPr>
        <w:t>:</w:t>
      </w:r>
      <w:r w:rsidR="00F53010" w:rsidRPr="00AE4E1F">
        <w:rPr>
          <w:rFonts w:asciiTheme="minorHAnsi" w:hAnsiTheme="minorHAnsi" w:cstheme="minorHAnsi"/>
          <w:sz w:val="22"/>
          <w:szCs w:val="22"/>
        </w:rPr>
        <w:t xml:space="preserve"> “Cuando se llaman entre ellos lo hacen a través de nuestro servicio de Voz por IP, con lo cual esas llamadas les salen gratis. Para hacer llamadas salientes a clientes o proveedores utilizan la máscara con el número de su centralita, así que nadie tiene porqué saber desde dónde llaman. Y cuando reciben llamadas al número de la empresa, la centralita las distribuye instantáneamente </w:t>
      </w:r>
      <w:r w:rsidR="00AE4E1F">
        <w:rPr>
          <w:rFonts w:asciiTheme="minorHAnsi" w:hAnsiTheme="minorHAnsi" w:cstheme="minorHAnsi"/>
          <w:sz w:val="22"/>
          <w:szCs w:val="22"/>
        </w:rPr>
        <w:t>a las distintas extensiones.”</w:t>
      </w:r>
    </w:p>
    <w:p w:rsidR="004A186D" w:rsidRDefault="00AE4E1F" w:rsidP="00D936D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4A186D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Lo cierto es </w:t>
      </w:r>
      <w:r w:rsidR="00E42C43" w:rsidRPr="004A1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que un gran número de pymes ya </w:t>
      </w:r>
      <w:r w:rsidR="00223368" w:rsidRPr="004A1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ha optado por contratar los servicios de la oficina virtual de </w:t>
      </w:r>
      <w:proofErr w:type="spellStart"/>
      <w:r w:rsidR="00223368" w:rsidRPr="004A186D">
        <w:rPr>
          <w:rFonts w:asciiTheme="minorHAnsi" w:eastAsiaTheme="minorHAnsi" w:hAnsiTheme="minorHAnsi" w:cstheme="minorHAnsi"/>
          <w:sz w:val="22"/>
          <w:szCs w:val="22"/>
          <w:lang w:eastAsia="en-US"/>
        </w:rPr>
        <w:t>Telefácil</w:t>
      </w:r>
      <w:proofErr w:type="spellEnd"/>
      <w:r w:rsidR="00223368" w:rsidRPr="004A1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85234" w:rsidRPr="004A186D">
        <w:rPr>
          <w:rFonts w:asciiTheme="minorHAnsi" w:eastAsiaTheme="minorHAnsi" w:hAnsiTheme="minorHAnsi" w:cstheme="minorHAnsi"/>
          <w:sz w:val="22"/>
          <w:szCs w:val="22"/>
          <w:lang w:eastAsia="en-US"/>
        </w:rPr>
        <w:t>porque s</w:t>
      </w:r>
      <w:r w:rsidR="00285234" w:rsidRPr="004A186D">
        <w:rPr>
          <w:rFonts w:asciiTheme="minorHAnsi" w:hAnsiTheme="minorHAnsi" w:cstheme="minorHAnsi"/>
          <w:sz w:val="22"/>
          <w:szCs w:val="22"/>
        </w:rPr>
        <w:t>e ahorra en alquiler, en personal, en papel, en líneas de teléfonos, en aparato de centralita y en las propias facturas de telefonía.</w:t>
      </w:r>
      <w:r w:rsidR="004A186D" w:rsidRPr="004A186D">
        <w:rPr>
          <w:rFonts w:asciiTheme="minorHAnsi" w:hAnsiTheme="minorHAnsi" w:cstheme="minorHAnsi"/>
          <w:sz w:val="22"/>
          <w:szCs w:val="22"/>
        </w:rPr>
        <w:t xml:space="preserve"> Y </w:t>
      </w:r>
      <w:r w:rsidR="006C3DBC">
        <w:rPr>
          <w:rFonts w:asciiTheme="minorHAnsi" w:hAnsiTheme="minorHAnsi" w:cstheme="minorHAnsi"/>
          <w:sz w:val="22"/>
          <w:szCs w:val="22"/>
        </w:rPr>
        <w:t>permitiendo</w:t>
      </w:r>
      <w:r w:rsidR="004A186D" w:rsidRPr="004A186D">
        <w:rPr>
          <w:rFonts w:asciiTheme="minorHAnsi" w:hAnsiTheme="minorHAnsi" w:cstheme="minorHAnsi"/>
          <w:sz w:val="22"/>
          <w:szCs w:val="22"/>
        </w:rPr>
        <w:t xml:space="preserve"> </w:t>
      </w:r>
      <w:r w:rsidR="006C3DBC">
        <w:rPr>
          <w:rFonts w:asciiTheme="minorHAnsi" w:hAnsiTheme="minorHAnsi" w:cstheme="minorHAnsi"/>
          <w:sz w:val="22"/>
          <w:szCs w:val="22"/>
        </w:rPr>
        <w:t xml:space="preserve">siempre </w:t>
      </w:r>
      <w:r w:rsidR="004A186D" w:rsidRPr="004A186D">
        <w:rPr>
          <w:rFonts w:asciiTheme="minorHAnsi" w:hAnsiTheme="minorHAnsi" w:cstheme="minorHAnsi"/>
          <w:sz w:val="22"/>
          <w:szCs w:val="22"/>
        </w:rPr>
        <w:t>la posibilidad de conservar el número de teléfono actual o de escoger un nuevo número de centralita entre distintos prefijos locales (91, 93, 96...) o líneas 902 o 901.</w:t>
      </w:r>
    </w:p>
    <w:p w:rsidR="006C3DBC" w:rsidRDefault="006C3DBC" w:rsidP="00D936D9">
      <w:pPr>
        <w:jc w:val="both"/>
      </w:pPr>
      <w:r>
        <w:rPr>
          <w:rFonts w:cstheme="minorHAnsi"/>
        </w:rPr>
        <w:t xml:space="preserve">“En definitiva, la oficina virtual </w:t>
      </w:r>
      <w:r>
        <w:t xml:space="preserve">es ideal para empresas </w:t>
      </w:r>
      <w:r w:rsidR="00A17784">
        <w:t xml:space="preserve">y autónomos </w:t>
      </w:r>
      <w:r>
        <w:t>que no pueden depender de un lugar fijo para desarrollar su labor, beneficiándose a su vez del ahorro, la eficacia y el control remoto que se consigue con nuestros servicios”, concluye Diego Bravo.</w:t>
      </w:r>
    </w:p>
    <w:p w:rsidR="00542C92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Más información en </w:t>
      </w:r>
      <w:hyperlink r:id="rId11" w:history="1">
        <w:r w:rsidRPr="00C827E6">
          <w:rPr>
            <w:rStyle w:val="Hipervnculo"/>
            <w:rFonts w:cstheme="minorHAnsi"/>
          </w:rPr>
          <w:t>http://www.telefacil.com</w:t>
        </w:r>
      </w:hyperlink>
    </w:p>
    <w:p w:rsidR="00542C92" w:rsidRDefault="00542C92" w:rsidP="00D936D9">
      <w:pPr>
        <w:jc w:val="both"/>
      </w:pPr>
    </w:p>
    <w:p w:rsidR="00542C92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eastAsia="es-ES"/>
        </w:rPr>
      </w:pPr>
      <w:r w:rsidRPr="00542C92">
        <w:rPr>
          <w:rFonts w:cstheme="minorHAnsi"/>
          <w:b/>
          <w:lang w:eastAsia="es-ES"/>
        </w:rPr>
        <w:t>Para más información:</w:t>
      </w:r>
    </w:p>
    <w:p w:rsidR="00D936D9" w:rsidRDefault="00D936D9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eastAsia="es-ES"/>
        </w:rPr>
      </w:pPr>
    </w:p>
    <w:tbl>
      <w:tblPr>
        <w:tblW w:w="8755" w:type="dxa"/>
        <w:tblLayout w:type="fixed"/>
        <w:tblLook w:val="0000"/>
      </w:tblPr>
      <w:tblGrid>
        <w:gridCol w:w="4428"/>
        <w:gridCol w:w="4327"/>
      </w:tblGrid>
      <w:tr w:rsidR="00D936D9" w:rsidRPr="00ED0F76" w:rsidTr="00D936D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936D9" w:rsidRDefault="00D936D9" w:rsidP="009A27FD">
            <w:pPr>
              <w:pStyle w:val="Sinespaciado"/>
              <w:rPr>
                <w:lang w:eastAsia="es-ES"/>
              </w:rPr>
            </w:pPr>
          </w:p>
          <w:p w:rsidR="00D936D9" w:rsidRPr="00542C92" w:rsidRDefault="00D936D9" w:rsidP="009A27FD">
            <w:pPr>
              <w:pStyle w:val="Sinespaciado"/>
              <w:rPr>
                <w:lang w:eastAsia="es-ES"/>
              </w:rPr>
            </w:pPr>
            <w:r w:rsidRPr="00D936D9">
              <w:rPr>
                <w:b/>
                <w:lang w:eastAsia="es-ES"/>
              </w:rPr>
              <w:t>Ignacio Fossati</w:t>
            </w:r>
            <w:r w:rsidRPr="00542C92">
              <w:rPr>
                <w:lang w:eastAsia="es-ES"/>
              </w:rPr>
              <w:t xml:space="preserve"> (Sólo prensa)</w:t>
            </w:r>
          </w:p>
          <w:p w:rsidR="00D936D9" w:rsidRPr="00D936D9" w:rsidRDefault="00D936D9" w:rsidP="009A27FD">
            <w:pPr>
              <w:pStyle w:val="Sinespaciado"/>
              <w:rPr>
                <w:lang w:eastAsia="es-ES"/>
              </w:rPr>
            </w:pPr>
            <w:r w:rsidRPr="00D936D9">
              <w:rPr>
                <w:lang w:eastAsia="es-ES"/>
              </w:rPr>
              <w:t>Tel: +34 911 019 761</w:t>
            </w:r>
          </w:p>
          <w:p w:rsidR="00D936D9" w:rsidRPr="00542C92" w:rsidRDefault="00D936D9" w:rsidP="009A27FD">
            <w:pPr>
              <w:pStyle w:val="Sinespaciado"/>
              <w:rPr>
                <w:lang w:val="fr-FR" w:eastAsia="es-ES"/>
              </w:rPr>
            </w:pPr>
            <w:r w:rsidRPr="00542C92">
              <w:rPr>
                <w:lang w:val="fr-FR" w:eastAsia="es-ES"/>
              </w:rPr>
              <w:t xml:space="preserve">Email: </w:t>
            </w:r>
            <w:hyperlink r:id="rId12" w:history="1">
              <w:r w:rsidRPr="00542C92">
                <w:rPr>
                  <w:rStyle w:val="Hipervnculo"/>
                  <w:rFonts w:cstheme="minorHAnsi"/>
                  <w:lang w:val="fr-FR"/>
                </w:rPr>
                <w:t>ignacioprensa@gmail.com</w:t>
              </w:r>
            </w:hyperlink>
          </w:p>
          <w:p w:rsidR="00D936D9" w:rsidRPr="00ED0F76" w:rsidRDefault="00D936D9" w:rsidP="009A27FD">
            <w:pPr>
              <w:pStyle w:val="Sinespaciado"/>
              <w:rPr>
                <w:szCs w:val="20"/>
              </w:rPr>
            </w:pPr>
          </w:p>
        </w:tc>
        <w:tc>
          <w:tcPr>
            <w:tcW w:w="43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A27FD" w:rsidRDefault="009A27FD" w:rsidP="009A27FD">
            <w:pPr>
              <w:pStyle w:val="Sinespaciado"/>
              <w:rPr>
                <w:lang w:eastAsia="es-ES"/>
              </w:rPr>
            </w:pPr>
          </w:p>
          <w:p w:rsidR="00D936D9" w:rsidRPr="009A27FD" w:rsidRDefault="00D936D9" w:rsidP="009A27FD">
            <w:pPr>
              <w:pStyle w:val="Sinespaciado"/>
              <w:rPr>
                <w:b/>
                <w:lang w:eastAsia="es-ES"/>
              </w:rPr>
            </w:pPr>
            <w:proofErr w:type="spellStart"/>
            <w:r w:rsidRPr="009A27FD">
              <w:rPr>
                <w:b/>
                <w:lang w:eastAsia="es-ES"/>
              </w:rPr>
              <w:t>Telefácil</w:t>
            </w:r>
            <w:proofErr w:type="spellEnd"/>
          </w:p>
          <w:p w:rsidR="00D936D9" w:rsidRPr="00542C92" w:rsidRDefault="00D936D9" w:rsidP="009A27FD">
            <w:pPr>
              <w:pStyle w:val="Sinespaciado"/>
              <w:rPr>
                <w:lang w:eastAsia="es-ES"/>
              </w:rPr>
            </w:pPr>
            <w:r w:rsidRPr="00542C92">
              <w:rPr>
                <w:lang w:eastAsia="es-ES"/>
              </w:rPr>
              <w:t xml:space="preserve">Tel: +34 </w:t>
            </w:r>
            <w:r w:rsidR="009A27FD">
              <w:t>928 400 001</w:t>
            </w:r>
          </w:p>
          <w:p w:rsidR="00D936D9" w:rsidRDefault="00D936D9" w:rsidP="009A27FD">
            <w:pPr>
              <w:pStyle w:val="Sinespaciado"/>
            </w:pPr>
            <w:r w:rsidRPr="00542C92">
              <w:rPr>
                <w:lang w:eastAsia="es-ES"/>
              </w:rPr>
              <w:t xml:space="preserve">Email: </w:t>
            </w:r>
            <w:hyperlink r:id="rId13" w:history="1">
              <w:r w:rsidR="009A27FD" w:rsidRPr="00EB0EA0">
                <w:rPr>
                  <w:rStyle w:val="Hipervnculo"/>
                </w:rPr>
                <w:t>info@duocom.es</w:t>
              </w:r>
            </w:hyperlink>
          </w:p>
          <w:p w:rsidR="00D936D9" w:rsidRPr="00ED0F76" w:rsidRDefault="00D936D9" w:rsidP="009A27FD">
            <w:pPr>
              <w:pStyle w:val="Sinespaciado"/>
              <w:rPr>
                <w:szCs w:val="20"/>
              </w:rPr>
            </w:pPr>
          </w:p>
        </w:tc>
      </w:tr>
    </w:tbl>
    <w:p w:rsidR="00D936D9" w:rsidRPr="00542C92" w:rsidRDefault="00D936D9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eastAsia="es-ES"/>
        </w:rPr>
      </w:pPr>
    </w:p>
    <w:p w:rsidR="00542C92" w:rsidRPr="00542C92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es-ES"/>
        </w:rPr>
      </w:pPr>
    </w:p>
    <w:p w:rsidR="00542C92" w:rsidRPr="00542C92" w:rsidRDefault="00542C92" w:rsidP="00D936D9">
      <w:pPr>
        <w:jc w:val="both"/>
        <w:rPr>
          <w:rFonts w:cstheme="minorHAnsi"/>
          <w:b/>
          <w:sz w:val="18"/>
          <w:szCs w:val="18"/>
        </w:rPr>
      </w:pPr>
      <w:r w:rsidRPr="00542C92">
        <w:rPr>
          <w:rFonts w:cstheme="minorHAnsi"/>
          <w:b/>
          <w:sz w:val="18"/>
          <w:szCs w:val="18"/>
        </w:rPr>
        <w:t xml:space="preserve">Acerca de </w:t>
      </w:r>
      <w:proofErr w:type="spellStart"/>
      <w:r w:rsidRPr="00542C92">
        <w:rPr>
          <w:rFonts w:cstheme="minorHAnsi"/>
          <w:b/>
          <w:sz w:val="18"/>
          <w:szCs w:val="18"/>
        </w:rPr>
        <w:t>Telefácil</w:t>
      </w:r>
      <w:proofErr w:type="spellEnd"/>
      <w:r w:rsidRPr="00542C92">
        <w:rPr>
          <w:rFonts w:cstheme="minorHAnsi"/>
          <w:b/>
          <w:sz w:val="18"/>
          <w:szCs w:val="18"/>
        </w:rPr>
        <w:t>:</w:t>
      </w:r>
    </w:p>
    <w:p w:rsidR="00542C92" w:rsidRPr="00542C92" w:rsidRDefault="00542C92" w:rsidP="00D936D9">
      <w:pPr>
        <w:jc w:val="both"/>
        <w:rPr>
          <w:rFonts w:cstheme="minorHAnsi"/>
          <w:sz w:val="18"/>
          <w:szCs w:val="18"/>
        </w:rPr>
      </w:pPr>
      <w:proofErr w:type="spellStart"/>
      <w:r w:rsidRPr="00542C92">
        <w:rPr>
          <w:rFonts w:cstheme="minorHAnsi"/>
          <w:sz w:val="18"/>
          <w:szCs w:val="18"/>
        </w:rPr>
        <w:t>Telefácil</w:t>
      </w:r>
      <w:proofErr w:type="spellEnd"/>
      <w:r w:rsidRPr="00542C92">
        <w:rPr>
          <w:rFonts w:cstheme="minorHAnsi"/>
          <w:sz w:val="18"/>
          <w:szCs w:val="18"/>
        </w:rPr>
        <w:t xml:space="preserve"> es una empresa de </w:t>
      </w:r>
      <w:proofErr w:type="spellStart"/>
      <w:r w:rsidRPr="00542C92">
        <w:rPr>
          <w:rFonts w:cstheme="minorHAnsi"/>
          <w:sz w:val="18"/>
          <w:szCs w:val="18"/>
        </w:rPr>
        <w:t>Duocom</w:t>
      </w:r>
      <w:proofErr w:type="spellEnd"/>
      <w:r w:rsidRPr="00542C92">
        <w:rPr>
          <w:rFonts w:cstheme="minorHAnsi"/>
          <w:sz w:val="18"/>
          <w:szCs w:val="18"/>
        </w:rPr>
        <w:t xml:space="preserve"> </w:t>
      </w:r>
      <w:proofErr w:type="spellStart"/>
      <w:r w:rsidRPr="00542C92">
        <w:rPr>
          <w:rFonts w:cstheme="minorHAnsi"/>
          <w:sz w:val="18"/>
          <w:szCs w:val="18"/>
        </w:rPr>
        <w:t>Europe</w:t>
      </w:r>
      <w:proofErr w:type="spellEnd"/>
      <w:r w:rsidRPr="00542C92">
        <w:rPr>
          <w:rFonts w:cstheme="minorHAnsi"/>
          <w:sz w:val="18"/>
          <w:szCs w:val="18"/>
        </w:rPr>
        <w:t xml:space="preserve">, un operador telefónico con licencia otorgada por la Comisión del Mercado de las Telecomunicaciones en el año 2000, proveedor de nuevas alternativas de servicios </w:t>
      </w:r>
      <w:proofErr w:type="spellStart"/>
      <w:r w:rsidRPr="00542C92">
        <w:rPr>
          <w:rFonts w:cstheme="minorHAnsi"/>
          <w:sz w:val="18"/>
          <w:szCs w:val="18"/>
        </w:rPr>
        <w:t>telefónicos.La</w:t>
      </w:r>
      <w:proofErr w:type="spellEnd"/>
      <w:r w:rsidRPr="00542C92">
        <w:rPr>
          <w:rFonts w:cstheme="minorHAnsi"/>
          <w:sz w:val="18"/>
          <w:szCs w:val="18"/>
        </w:rPr>
        <w:t xml:space="preserve"> empresa ha desarrollado su propia y novedosa tecnología combinando telefonía e internet con el fin de adaptar servicios virtuales a las necesidades particulares de los clientes. Con nuestra tecnología ofrecemos servicios que aportan un valor añadido a nuestros clientes ofreciendo una enorme flexibilidad, al poder escoger en cada momento el medio (teléfono fijo, móvil, </w:t>
      </w:r>
      <w:proofErr w:type="spellStart"/>
      <w:r w:rsidRPr="00542C92">
        <w:rPr>
          <w:rFonts w:cstheme="minorHAnsi"/>
          <w:sz w:val="18"/>
          <w:szCs w:val="18"/>
        </w:rPr>
        <w:t>voip</w:t>
      </w:r>
      <w:proofErr w:type="spellEnd"/>
      <w:r w:rsidRPr="00542C92">
        <w:rPr>
          <w:rFonts w:cstheme="minorHAnsi"/>
          <w:sz w:val="18"/>
          <w:szCs w:val="18"/>
        </w:rPr>
        <w:t xml:space="preserve">, internet) y las herramientas que mejor se adapten a sus necesidades particulares, pudiendo reconfigurar los servicios desde la página web en tiempo real. Asimismo desarrollamos y adaptamos nuevos servicios que juntos con nuestro </w:t>
      </w:r>
      <w:proofErr w:type="spellStart"/>
      <w:r w:rsidRPr="00542C92">
        <w:rPr>
          <w:rFonts w:cstheme="minorHAnsi"/>
          <w:sz w:val="18"/>
          <w:szCs w:val="18"/>
        </w:rPr>
        <w:t>partners</w:t>
      </w:r>
      <w:proofErr w:type="spellEnd"/>
      <w:r w:rsidRPr="00542C92">
        <w:rPr>
          <w:rFonts w:cstheme="minorHAnsi"/>
          <w:sz w:val="18"/>
          <w:szCs w:val="18"/>
        </w:rPr>
        <w:t>, creen soluciones verticales específicas para diferentes sectores. Más información en http://www.telefacil.com/</w:t>
      </w:r>
    </w:p>
    <w:sectPr w:rsidR="00542C92" w:rsidRPr="00542C92" w:rsidSect="00D936D9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7AE" w:rsidRDefault="002D07AE" w:rsidP="00D936D9">
      <w:pPr>
        <w:spacing w:after="0" w:line="240" w:lineRule="auto"/>
      </w:pPr>
      <w:r>
        <w:separator/>
      </w:r>
    </w:p>
  </w:endnote>
  <w:endnote w:type="continuationSeparator" w:id="0">
    <w:p w:rsidR="002D07AE" w:rsidRDefault="002D07AE" w:rsidP="00D9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7AE" w:rsidRDefault="002D07AE" w:rsidP="00D936D9">
      <w:pPr>
        <w:spacing w:after="0" w:line="240" w:lineRule="auto"/>
      </w:pPr>
      <w:r>
        <w:separator/>
      </w:r>
    </w:p>
  </w:footnote>
  <w:footnote w:type="continuationSeparator" w:id="0">
    <w:p w:rsidR="002D07AE" w:rsidRDefault="002D07AE" w:rsidP="00D9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D9" w:rsidRDefault="00D936D9" w:rsidP="00D936D9">
    <w:pPr>
      <w:pStyle w:val="Encabezado"/>
    </w:pPr>
    <w:r>
      <w:rPr>
        <w:noProof/>
        <w:lang w:eastAsia="es-ES"/>
      </w:rPr>
      <w:drawing>
        <wp:inline distT="0" distB="0" distL="0" distR="0">
          <wp:extent cx="1905000" cy="54102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D936D9">
      <w:rPr>
        <w:b/>
        <w:color w:val="A6A6A6" w:themeColor="background1" w:themeShade="A6"/>
        <w:sz w:val="44"/>
        <w:szCs w:val="44"/>
      </w:rPr>
      <w:t>NOTA DE PRENSA</w:t>
    </w:r>
  </w:p>
  <w:p w:rsidR="00D936D9" w:rsidRDefault="00D936D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7B3"/>
    <w:multiLevelType w:val="multilevel"/>
    <w:tmpl w:val="0A5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D5160"/>
    <w:multiLevelType w:val="multilevel"/>
    <w:tmpl w:val="256C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01CE2"/>
    <w:multiLevelType w:val="multilevel"/>
    <w:tmpl w:val="958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242D2"/>
    <w:multiLevelType w:val="multilevel"/>
    <w:tmpl w:val="8C7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882594"/>
    <w:multiLevelType w:val="multilevel"/>
    <w:tmpl w:val="99FE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E5023"/>
    <w:rsid w:val="0000095C"/>
    <w:rsid w:val="0000161C"/>
    <w:rsid w:val="00001F98"/>
    <w:rsid w:val="00002A91"/>
    <w:rsid w:val="00005698"/>
    <w:rsid w:val="00007676"/>
    <w:rsid w:val="00012A6B"/>
    <w:rsid w:val="0001400E"/>
    <w:rsid w:val="00016361"/>
    <w:rsid w:val="00017AA1"/>
    <w:rsid w:val="0002084E"/>
    <w:rsid w:val="000216E2"/>
    <w:rsid w:val="00021A4C"/>
    <w:rsid w:val="00023BBE"/>
    <w:rsid w:val="00026D8E"/>
    <w:rsid w:val="00030622"/>
    <w:rsid w:val="00031836"/>
    <w:rsid w:val="000325C5"/>
    <w:rsid w:val="00032C52"/>
    <w:rsid w:val="000336B7"/>
    <w:rsid w:val="00034DCC"/>
    <w:rsid w:val="00037C1D"/>
    <w:rsid w:val="00040231"/>
    <w:rsid w:val="00042A32"/>
    <w:rsid w:val="0004322A"/>
    <w:rsid w:val="0004370B"/>
    <w:rsid w:val="000445C9"/>
    <w:rsid w:val="000455A0"/>
    <w:rsid w:val="00046AB4"/>
    <w:rsid w:val="00047243"/>
    <w:rsid w:val="0004787D"/>
    <w:rsid w:val="00050611"/>
    <w:rsid w:val="00051C24"/>
    <w:rsid w:val="00053BEC"/>
    <w:rsid w:val="0005492E"/>
    <w:rsid w:val="000578A3"/>
    <w:rsid w:val="00060DAE"/>
    <w:rsid w:val="000612A8"/>
    <w:rsid w:val="0006261E"/>
    <w:rsid w:val="00062C23"/>
    <w:rsid w:val="00065F84"/>
    <w:rsid w:val="00066B3F"/>
    <w:rsid w:val="00066E69"/>
    <w:rsid w:val="00066F3E"/>
    <w:rsid w:val="000671BC"/>
    <w:rsid w:val="00067566"/>
    <w:rsid w:val="00067659"/>
    <w:rsid w:val="0007072B"/>
    <w:rsid w:val="00071710"/>
    <w:rsid w:val="00071C94"/>
    <w:rsid w:val="00072F6C"/>
    <w:rsid w:val="0007600A"/>
    <w:rsid w:val="0007785B"/>
    <w:rsid w:val="00077CD7"/>
    <w:rsid w:val="00082FB4"/>
    <w:rsid w:val="0008514E"/>
    <w:rsid w:val="00086A88"/>
    <w:rsid w:val="00092A7A"/>
    <w:rsid w:val="00092AB1"/>
    <w:rsid w:val="00094BE8"/>
    <w:rsid w:val="000965E5"/>
    <w:rsid w:val="00096BF5"/>
    <w:rsid w:val="00097CA2"/>
    <w:rsid w:val="000A071D"/>
    <w:rsid w:val="000A279A"/>
    <w:rsid w:val="000A285F"/>
    <w:rsid w:val="000A321F"/>
    <w:rsid w:val="000A4AD7"/>
    <w:rsid w:val="000A6F4E"/>
    <w:rsid w:val="000A7FC6"/>
    <w:rsid w:val="000B0005"/>
    <w:rsid w:val="000B0928"/>
    <w:rsid w:val="000B0E78"/>
    <w:rsid w:val="000B20A8"/>
    <w:rsid w:val="000B2D14"/>
    <w:rsid w:val="000B3876"/>
    <w:rsid w:val="000B3F6A"/>
    <w:rsid w:val="000B5EA9"/>
    <w:rsid w:val="000B71C4"/>
    <w:rsid w:val="000B7FD3"/>
    <w:rsid w:val="000C0E68"/>
    <w:rsid w:val="000C2E04"/>
    <w:rsid w:val="000C32F0"/>
    <w:rsid w:val="000C3347"/>
    <w:rsid w:val="000C388A"/>
    <w:rsid w:val="000C3AAE"/>
    <w:rsid w:val="000C41C2"/>
    <w:rsid w:val="000C5027"/>
    <w:rsid w:val="000C5D96"/>
    <w:rsid w:val="000C6FF2"/>
    <w:rsid w:val="000D0FCA"/>
    <w:rsid w:val="000D1CDC"/>
    <w:rsid w:val="000D6464"/>
    <w:rsid w:val="000D687B"/>
    <w:rsid w:val="000D7178"/>
    <w:rsid w:val="000E0CEB"/>
    <w:rsid w:val="000E0EAE"/>
    <w:rsid w:val="000E214A"/>
    <w:rsid w:val="000E22C0"/>
    <w:rsid w:val="000E482B"/>
    <w:rsid w:val="000E567F"/>
    <w:rsid w:val="000E65DE"/>
    <w:rsid w:val="000E6A11"/>
    <w:rsid w:val="000E7379"/>
    <w:rsid w:val="000F0AB1"/>
    <w:rsid w:val="000F21AA"/>
    <w:rsid w:val="000F2706"/>
    <w:rsid w:val="000F28A9"/>
    <w:rsid w:val="000F3017"/>
    <w:rsid w:val="000F4790"/>
    <w:rsid w:val="000F51D8"/>
    <w:rsid w:val="000F529F"/>
    <w:rsid w:val="000F6B4A"/>
    <w:rsid w:val="000F6DC9"/>
    <w:rsid w:val="000F72F2"/>
    <w:rsid w:val="000F7D8F"/>
    <w:rsid w:val="00100A50"/>
    <w:rsid w:val="001016C1"/>
    <w:rsid w:val="00103CA8"/>
    <w:rsid w:val="00105BD8"/>
    <w:rsid w:val="00106849"/>
    <w:rsid w:val="00107C08"/>
    <w:rsid w:val="0011135B"/>
    <w:rsid w:val="00111CF3"/>
    <w:rsid w:val="00111D05"/>
    <w:rsid w:val="00112849"/>
    <w:rsid w:val="00113B1C"/>
    <w:rsid w:val="00116177"/>
    <w:rsid w:val="00116594"/>
    <w:rsid w:val="00117A35"/>
    <w:rsid w:val="00120023"/>
    <w:rsid w:val="00121A6B"/>
    <w:rsid w:val="0012379D"/>
    <w:rsid w:val="001252DF"/>
    <w:rsid w:val="00127D38"/>
    <w:rsid w:val="00131BA8"/>
    <w:rsid w:val="00131D7D"/>
    <w:rsid w:val="00132212"/>
    <w:rsid w:val="00132C6F"/>
    <w:rsid w:val="001342A3"/>
    <w:rsid w:val="00135DBA"/>
    <w:rsid w:val="001401C9"/>
    <w:rsid w:val="0014324B"/>
    <w:rsid w:val="001444FC"/>
    <w:rsid w:val="00146E38"/>
    <w:rsid w:val="00147F8F"/>
    <w:rsid w:val="00150003"/>
    <w:rsid w:val="00151720"/>
    <w:rsid w:val="001520A3"/>
    <w:rsid w:val="0015277F"/>
    <w:rsid w:val="00152F9A"/>
    <w:rsid w:val="00153E0D"/>
    <w:rsid w:val="00155299"/>
    <w:rsid w:val="0016057A"/>
    <w:rsid w:val="0016394A"/>
    <w:rsid w:val="00164B1E"/>
    <w:rsid w:val="00164D88"/>
    <w:rsid w:val="00165898"/>
    <w:rsid w:val="00165FAD"/>
    <w:rsid w:val="001666E5"/>
    <w:rsid w:val="00166A9F"/>
    <w:rsid w:val="0016790A"/>
    <w:rsid w:val="00170A64"/>
    <w:rsid w:val="001720B0"/>
    <w:rsid w:val="00174371"/>
    <w:rsid w:val="001812D9"/>
    <w:rsid w:val="00181BC9"/>
    <w:rsid w:val="00184D9D"/>
    <w:rsid w:val="00187B69"/>
    <w:rsid w:val="00187F3C"/>
    <w:rsid w:val="00191D6C"/>
    <w:rsid w:val="00192146"/>
    <w:rsid w:val="00192767"/>
    <w:rsid w:val="00194AF1"/>
    <w:rsid w:val="00195477"/>
    <w:rsid w:val="00196F61"/>
    <w:rsid w:val="001976D0"/>
    <w:rsid w:val="00197E1B"/>
    <w:rsid w:val="001A279B"/>
    <w:rsid w:val="001A4047"/>
    <w:rsid w:val="001A490B"/>
    <w:rsid w:val="001A6FA1"/>
    <w:rsid w:val="001A7B51"/>
    <w:rsid w:val="001B1B4F"/>
    <w:rsid w:val="001B2279"/>
    <w:rsid w:val="001B2498"/>
    <w:rsid w:val="001B7FB3"/>
    <w:rsid w:val="001C27D1"/>
    <w:rsid w:val="001C29A9"/>
    <w:rsid w:val="001C3290"/>
    <w:rsid w:val="001D1D17"/>
    <w:rsid w:val="001D2A75"/>
    <w:rsid w:val="001D3276"/>
    <w:rsid w:val="001D39C0"/>
    <w:rsid w:val="001D3C37"/>
    <w:rsid w:val="001D3DF3"/>
    <w:rsid w:val="001E273E"/>
    <w:rsid w:val="001E2DA4"/>
    <w:rsid w:val="001E3135"/>
    <w:rsid w:val="001E3E7C"/>
    <w:rsid w:val="001E4271"/>
    <w:rsid w:val="001E61FA"/>
    <w:rsid w:val="001E7A2A"/>
    <w:rsid w:val="001F5174"/>
    <w:rsid w:val="001F5F6F"/>
    <w:rsid w:val="001F61A6"/>
    <w:rsid w:val="001F6D67"/>
    <w:rsid w:val="002000DC"/>
    <w:rsid w:val="0020170D"/>
    <w:rsid w:val="002029E4"/>
    <w:rsid w:val="002032E8"/>
    <w:rsid w:val="00206B40"/>
    <w:rsid w:val="00207B32"/>
    <w:rsid w:val="00207DBC"/>
    <w:rsid w:val="00210105"/>
    <w:rsid w:val="00210607"/>
    <w:rsid w:val="002113C9"/>
    <w:rsid w:val="00212E34"/>
    <w:rsid w:val="00214A49"/>
    <w:rsid w:val="00215109"/>
    <w:rsid w:val="0021684F"/>
    <w:rsid w:val="00220DF5"/>
    <w:rsid w:val="00221230"/>
    <w:rsid w:val="00223368"/>
    <w:rsid w:val="00224878"/>
    <w:rsid w:val="002261A4"/>
    <w:rsid w:val="0022694F"/>
    <w:rsid w:val="00226B73"/>
    <w:rsid w:val="00226E9A"/>
    <w:rsid w:val="0023319E"/>
    <w:rsid w:val="002346F1"/>
    <w:rsid w:val="00234DB2"/>
    <w:rsid w:val="002350F5"/>
    <w:rsid w:val="0023683F"/>
    <w:rsid w:val="00236D95"/>
    <w:rsid w:val="00237989"/>
    <w:rsid w:val="002415F3"/>
    <w:rsid w:val="00241647"/>
    <w:rsid w:val="00242CB7"/>
    <w:rsid w:val="00243C2F"/>
    <w:rsid w:val="00244AD7"/>
    <w:rsid w:val="00244EB8"/>
    <w:rsid w:val="0024525E"/>
    <w:rsid w:val="0024564A"/>
    <w:rsid w:val="00246466"/>
    <w:rsid w:val="00246A48"/>
    <w:rsid w:val="002503E2"/>
    <w:rsid w:val="00250B8A"/>
    <w:rsid w:val="00250E77"/>
    <w:rsid w:val="0025307B"/>
    <w:rsid w:val="00255142"/>
    <w:rsid w:val="00261AB6"/>
    <w:rsid w:val="0026628A"/>
    <w:rsid w:val="00271703"/>
    <w:rsid w:val="00272B74"/>
    <w:rsid w:val="00273AF1"/>
    <w:rsid w:val="00273D5D"/>
    <w:rsid w:val="00273E65"/>
    <w:rsid w:val="002741A6"/>
    <w:rsid w:val="00274726"/>
    <w:rsid w:val="00276309"/>
    <w:rsid w:val="00276500"/>
    <w:rsid w:val="00276760"/>
    <w:rsid w:val="00277957"/>
    <w:rsid w:val="00280F0F"/>
    <w:rsid w:val="00281A63"/>
    <w:rsid w:val="00281D56"/>
    <w:rsid w:val="00281F8B"/>
    <w:rsid w:val="0028391C"/>
    <w:rsid w:val="00284981"/>
    <w:rsid w:val="00285234"/>
    <w:rsid w:val="002913ED"/>
    <w:rsid w:val="002924AB"/>
    <w:rsid w:val="00294853"/>
    <w:rsid w:val="00294E58"/>
    <w:rsid w:val="0029573B"/>
    <w:rsid w:val="00295CB9"/>
    <w:rsid w:val="0029673F"/>
    <w:rsid w:val="002A0478"/>
    <w:rsid w:val="002A1EB5"/>
    <w:rsid w:val="002A2B80"/>
    <w:rsid w:val="002A3560"/>
    <w:rsid w:val="002A4401"/>
    <w:rsid w:val="002A459F"/>
    <w:rsid w:val="002A53C5"/>
    <w:rsid w:val="002A5D6E"/>
    <w:rsid w:val="002A77AC"/>
    <w:rsid w:val="002A7AC7"/>
    <w:rsid w:val="002B42DE"/>
    <w:rsid w:val="002B575E"/>
    <w:rsid w:val="002B6922"/>
    <w:rsid w:val="002B7089"/>
    <w:rsid w:val="002C51DF"/>
    <w:rsid w:val="002C520B"/>
    <w:rsid w:val="002C6A14"/>
    <w:rsid w:val="002D07A9"/>
    <w:rsid w:val="002D07AE"/>
    <w:rsid w:val="002D1184"/>
    <w:rsid w:val="002D1429"/>
    <w:rsid w:val="002D2D05"/>
    <w:rsid w:val="002D38B4"/>
    <w:rsid w:val="002D5241"/>
    <w:rsid w:val="002D5B6C"/>
    <w:rsid w:val="002D7C03"/>
    <w:rsid w:val="002E086C"/>
    <w:rsid w:val="002E1139"/>
    <w:rsid w:val="002E1480"/>
    <w:rsid w:val="002E1627"/>
    <w:rsid w:val="002E1ABA"/>
    <w:rsid w:val="002E29A9"/>
    <w:rsid w:val="002E4293"/>
    <w:rsid w:val="002E4436"/>
    <w:rsid w:val="002E44C3"/>
    <w:rsid w:val="002E4F33"/>
    <w:rsid w:val="002E6225"/>
    <w:rsid w:val="002F20DC"/>
    <w:rsid w:val="002F3439"/>
    <w:rsid w:val="002F7BD4"/>
    <w:rsid w:val="003011F0"/>
    <w:rsid w:val="003019B0"/>
    <w:rsid w:val="00304131"/>
    <w:rsid w:val="003045D7"/>
    <w:rsid w:val="00305809"/>
    <w:rsid w:val="00307117"/>
    <w:rsid w:val="003118C1"/>
    <w:rsid w:val="0031245E"/>
    <w:rsid w:val="0031464A"/>
    <w:rsid w:val="00316B0C"/>
    <w:rsid w:val="00316F76"/>
    <w:rsid w:val="00320020"/>
    <w:rsid w:val="0032185B"/>
    <w:rsid w:val="00322087"/>
    <w:rsid w:val="00323C12"/>
    <w:rsid w:val="00323CE4"/>
    <w:rsid w:val="00325306"/>
    <w:rsid w:val="003257E4"/>
    <w:rsid w:val="00327122"/>
    <w:rsid w:val="0032776B"/>
    <w:rsid w:val="003418CA"/>
    <w:rsid w:val="0034190E"/>
    <w:rsid w:val="003424FF"/>
    <w:rsid w:val="003457DB"/>
    <w:rsid w:val="00346786"/>
    <w:rsid w:val="00347E9E"/>
    <w:rsid w:val="00355F0F"/>
    <w:rsid w:val="0035644B"/>
    <w:rsid w:val="00356894"/>
    <w:rsid w:val="003570AD"/>
    <w:rsid w:val="00357542"/>
    <w:rsid w:val="00357B6B"/>
    <w:rsid w:val="00360245"/>
    <w:rsid w:val="00361D78"/>
    <w:rsid w:val="003621FB"/>
    <w:rsid w:val="0036426E"/>
    <w:rsid w:val="00366318"/>
    <w:rsid w:val="0036683F"/>
    <w:rsid w:val="00366BC7"/>
    <w:rsid w:val="003676C8"/>
    <w:rsid w:val="00370141"/>
    <w:rsid w:val="00370459"/>
    <w:rsid w:val="003709FA"/>
    <w:rsid w:val="00372773"/>
    <w:rsid w:val="003734D3"/>
    <w:rsid w:val="003745A1"/>
    <w:rsid w:val="00374FF2"/>
    <w:rsid w:val="00376858"/>
    <w:rsid w:val="00381BEE"/>
    <w:rsid w:val="0038254A"/>
    <w:rsid w:val="00383E18"/>
    <w:rsid w:val="00383FEA"/>
    <w:rsid w:val="0038470B"/>
    <w:rsid w:val="00386D22"/>
    <w:rsid w:val="00391A97"/>
    <w:rsid w:val="0039237E"/>
    <w:rsid w:val="00392B45"/>
    <w:rsid w:val="003A0B31"/>
    <w:rsid w:val="003A1B8D"/>
    <w:rsid w:val="003A41BE"/>
    <w:rsid w:val="003A4FC5"/>
    <w:rsid w:val="003A5BF8"/>
    <w:rsid w:val="003A74C8"/>
    <w:rsid w:val="003B02E7"/>
    <w:rsid w:val="003B23F6"/>
    <w:rsid w:val="003B2E69"/>
    <w:rsid w:val="003B39CA"/>
    <w:rsid w:val="003B6D1E"/>
    <w:rsid w:val="003C1116"/>
    <w:rsid w:val="003C2283"/>
    <w:rsid w:val="003C36B3"/>
    <w:rsid w:val="003D2CE5"/>
    <w:rsid w:val="003D3309"/>
    <w:rsid w:val="003D4DC3"/>
    <w:rsid w:val="003D675D"/>
    <w:rsid w:val="003D6B29"/>
    <w:rsid w:val="003D6D4C"/>
    <w:rsid w:val="003D7054"/>
    <w:rsid w:val="003D7949"/>
    <w:rsid w:val="003D7FAE"/>
    <w:rsid w:val="003E10EE"/>
    <w:rsid w:val="003E18F4"/>
    <w:rsid w:val="003E20C8"/>
    <w:rsid w:val="003E2577"/>
    <w:rsid w:val="003E28B8"/>
    <w:rsid w:val="003E38AF"/>
    <w:rsid w:val="003E4F48"/>
    <w:rsid w:val="003E5E7D"/>
    <w:rsid w:val="003E6D1A"/>
    <w:rsid w:val="003E7C17"/>
    <w:rsid w:val="003F0A58"/>
    <w:rsid w:val="003F0ED6"/>
    <w:rsid w:val="003F276C"/>
    <w:rsid w:val="003F2A2A"/>
    <w:rsid w:val="003F2F36"/>
    <w:rsid w:val="003F47A9"/>
    <w:rsid w:val="003F6CF8"/>
    <w:rsid w:val="003F78D6"/>
    <w:rsid w:val="003F7BAA"/>
    <w:rsid w:val="004041BD"/>
    <w:rsid w:val="00405E0D"/>
    <w:rsid w:val="004061C2"/>
    <w:rsid w:val="0040624A"/>
    <w:rsid w:val="004075FD"/>
    <w:rsid w:val="00411959"/>
    <w:rsid w:val="00413A88"/>
    <w:rsid w:val="00413DE8"/>
    <w:rsid w:val="00414EC6"/>
    <w:rsid w:val="00415CBA"/>
    <w:rsid w:val="004209F6"/>
    <w:rsid w:val="00421DE3"/>
    <w:rsid w:val="00423631"/>
    <w:rsid w:val="004237C3"/>
    <w:rsid w:val="00423F1E"/>
    <w:rsid w:val="0042413E"/>
    <w:rsid w:val="0042459E"/>
    <w:rsid w:val="00424AFE"/>
    <w:rsid w:val="00425991"/>
    <w:rsid w:val="00425BD2"/>
    <w:rsid w:val="00425D53"/>
    <w:rsid w:val="00426A3E"/>
    <w:rsid w:val="00426B50"/>
    <w:rsid w:val="00426C6C"/>
    <w:rsid w:val="004306E3"/>
    <w:rsid w:val="0043079C"/>
    <w:rsid w:val="00430FB8"/>
    <w:rsid w:val="0043382C"/>
    <w:rsid w:val="00433B7E"/>
    <w:rsid w:val="004342F3"/>
    <w:rsid w:val="0043479A"/>
    <w:rsid w:val="00435F3B"/>
    <w:rsid w:val="00437037"/>
    <w:rsid w:val="0043735A"/>
    <w:rsid w:val="004402B2"/>
    <w:rsid w:val="004426FE"/>
    <w:rsid w:val="00442D64"/>
    <w:rsid w:val="00443A44"/>
    <w:rsid w:val="00446C42"/>
    <w:rsid w:val="004477A7"/>
    <w:rsid w:val="00447D49"/>
    <w:rsid w:val="00450E9C"/>
    <w:rsid w:val="00451507"/>
    <w:rsid w:val="004523F7"/>
    <w:rsid w:val="00454B82"/>
    <w:rsid w:val="00454F61"/>
    <w:rsid w:val="0045559E"/>
    <w:rsid w:val="004572A8"/>
    <w:rsid w:val="00460B29"/>
    <w:rsid w:val="004619E5"/>
    <w:rsid w:val="00464201"/>
    <w:rsid w:val="00464560"/>
    <w:rsid w:val="0046479F"/>
    <w:rsid w:val="00465067"/>
    <w:rsid w:val="00465933"/>
    <w:rsid w:val="0046599A"/>
    <w:rsid w:val="00466078"/>
    <w:rsid w:val="00467011"/>
    <w:rsid w:val="00467615"/>
    <w:rsid w:val="00475E9F"/>
    <w:rsid w:val="00476973"/>
    <w:rsid w:val="0048324B"/>
    <w:rsid w:val="00484B65"/>
    <w:rsid w:val="00484BE0"/>
    <w:rsid w:val="00485139"/>
    <w:rsid w:val="00487E63"/>
    <w:rsid w:val="00490106"/>
    <w:rsid w:val="00490746"/>
    <w:rsid w:val="00490E3F"/>
    <w:rsid w:val="0049150C"/>
    <w:rsid w:val="00491C35"/>
    <w:rsid w:val="00491FDF"/>
    <w:rsid w:val="00492376"/>
    <w:rsid w:val="0049284E"/>
    <w:rsid w:val="00496B4E"/>
    <w:rsid w:val="00497E84"/>
    <w:rsid w:val="004A0235"/>
    <w:rsid w:val="004A186D"/>
    <w:rsid w:val="004A2743"/>
    <w:rsid w:val="004A5009"/>
    <w:rsid w:val="004A629C"/>
    <w:rsid w:val="004A67C4"/>
    <w:rsid w:val="004B0BC2"/>
    <w:rsid w:val="004B13BF"/>
    <w:rsid w:val="004B2D15"/>
    <w:rsid w:val="004B52DD"/>
    <w:rsid w:val="004B5427"/>
    <w:rsid w:val="004B70BA"/>
    <w:rsid w:val="004C264D"/>
    <w:rsid w:val="004C2C6D"/>
    <w:rsid w:val="004C2F6A"/>
    <w:rsid w:val="004C6279"/>
    <w:rsid w:val="004C62F4"/>
    <w:rsid w:val="004C70A6"/>
    <w:rsid w:val="004C726A"/>
    <w:rsid w:val="004C72AB"/>
    <w:rsid w:val="004C73F5"/>
    <w:rsid w:val="004D1EE2"/>
    <w:rsid w:val="004D33AF"/>
    <w:rsid w:val="004D384D"/>
    <w:rsid w:val="004D47B1"/>
    <w:rsid w:val="004D5B28"/>
    <w:rsid w:val="004D6440"/>
    <w:rsid w:val="004D7B00"/>
    <w:rsid w:val="004D7BAA"/>
    <w:rsid w:val="004E0325"/>
    <w:rsid w:val="004E1E3F"/>
    <w:rsid w:val="004E2309"/>
    <w:rsid w:val="004E367C"/>
    <w:rsid w:val="004E5689"/>
    <w:rsid w:val="004F11D6"/>
    <w:rsid w:val="004F1A06"/>
    <w:rsid w:val="004F3AE0"/>
    <w:rsid w:val="004F49B4"/>
    <w:rsid w:val="004F4F2A"/>
    <w:rsid w:val="004F662D"/>
    <w:rsid w:val="004F6AC1"/>
    <w:rsid w:val="004F75BA"/>
    <w:rsid w:val="004F77A2"/>
    <w:rsid w:val="005000A4"/>
    <w:rsid w:val="0050102B"/>
    <w:rsid w:val="0050176A"/>
    <w:rsid w:val="00501A2A"/>
    <w:rsid w:val="00501F55"/>
    <w:rsid w:val="00502A70"/>
    <w:rsid w:val="00503700"/>
    <w:rsid w:val="005100CA"/>
    <w:rsid w:val="00510CA4"/>
    <w:rsid w:val="00513204"/>
    <w:rsid w:val="00513FFC"/>
    <w:rsid w:val="00515F15"/>
    <w:rsid w:val="005214C6"/>
    <w:rsid w:val="00521DF5"/>
    <w:rsid w:val="005231BD"/>
    <w:rsid w:val="0052346F"/>
    <w:rsid w:val="0052419E"/>
    <w:rsid w:val="0052569D"/>
    <w:rsid w:val="005256C8"/>
    <w:rsid w:val="00527CF1"/>
    <w:rsid w:val="0053076B"/>
    <w:rsid w:val="00532B93"/>
    <w:rsid w:val="00532C39"/>
    <w:rsid w:val="005344D6"/>
    <w:rsid w:val="0053456E"/>
    <w:rsid w:val="005352FC"/>
    <w:rsid w:val="00537630"/>
    <w:rsid w:val="00540DFC"/>
    <w:rsid w:val="00542C92"/>
    <w:rsid w:val="0054393C"/>
    <w:rsid w:val="005440D2"/>
    <w:rsid w:val="00544CF2"/>
    <w:rsid w:val="005462C7"/>
    <w:rsid w:val="00546AE2"/>
    <w:rsid w:val="00546F76"/>
    <w:rsid w:val="005520F9"/>
    <w:rsid w:val="0055241A"/>
    <w:rsid w:val="00554AF5"/>
    <w:rsid w:val="0055560E"/>
    <w:rsid w:val="005575C9"/>
    <w:rsid w:val="00557E94"/>
    <w:rsid w:val="00560286"/>
    <w:rsid w:val="005625D4"/>
    <w:rsid w:val="00563AFD"/>
    <w:rsid w:val="00563F1F"/>
    <w:rsid w:val="0056589A"/>
    <w:rsid w:val="00566F2E"/>
    <w:rsid w:val="00566FE6"/>
    <w:rsid w:val="005678D6"/>
    <w:rsid w:val="0057125A"/>
    <w:rsid w:val="0057427A"/>
    <w:rsid w:val="005743F1"/>
    <w:rsid w:val="0057451E"/>
    <w:rsid w:val="005746A7"/>
    <w:rsid w:val="00577BA8"/>
    <w:rsid w:val="0058049E"/>
    <w:rsid w:val="00581BE2"/>
    <w:rsid w:val="00581ED2"/>
    <w:rsid w:val="00582E7D"/>
    <w:rsid w:val="00584CD6"/>
    <w:rsid w:val="005864C4"/>
    <w:rsid w:val="00586AC7"/>
    <w:rsid w:val="00587B9B"/>
    <w:rsid w:val="00587E0E"/>
    <w:rsid w:val="00587EA6"/>
    <w:rsid w:val="0059047D"/>
    <w:rsid w:val="0059055E"/>
    <w:rsid w:val="00590EE0"/>
    <w:rsid w:val="00592E38"/>
    <w:rsid w:val="00593339"/>
    <w:rsid w:val="00593A65"/>
    <w:rsid w:val="005946E5"/>
    <w:rsid w:val="00596346"/>
    <w:rsid w:val="0059644D"/>
    <w:rsid w:val="00597F41"/>
    <w:rsid w:val="005A08E6"/>
    <w:rsid w:val="005A2580"/>
    <w:rsid w:val="005A27E2"/>
    <w:rsid w:val="005A3078"/>
    <w:rsid w:val="005A632A"/>
    <w:rsid w:val="005B0CB9"/>
    <w:rsid w:val="005B0D80"/>
    <w:rsid w:val="005B4851"/>
    <w:rsid w:val="005B4FA7"/>
    <w:rsid w:val="005B6C3D"/>
    <w:rsid w:val="005B79E1"/>
    <w:rsid w:val="005C1AF8"/>
    <w:rsid w:val="005C1E0E"/>
    <w:rsid w:val="005C1E38"/>
    <w:rsid w:val="005C2948"/>
    <w:rsid w:val="005C3B40"/>
    <w:rsid w:val="005C3CEB"/>
    <w:rsid w:val="005C4FC2"/>
    <w:rsid w:val="005C51D7"/>
    <w:rsid w:val="005C7CA7"/>
    <w:rsid w:val="005D1CCC"/>
    <w:rsid w:val="005D2B86"/>
    <w:rsid w:val="005D4520"/>
    <w:rsid w:val="005D69E9"/>
    <w:rsid w:val="005D79E9"/>
    <w:rsid w:val="005E27C8"/>
    <w:rsid w:val="005E284B"/>
    <w:rsid w:val="005E3E0F"/>
    <w:rsid w:val="005E3F6E"/>
    <w:rsid w:val="005E7AD3"/>
    <w:rsid w:val="005F04B3"/>
    <w:rsid w:val="005F09D6"/>
    <w:rsid w:val="005F5D16"/>
    <w:rsid w:val="005F760C"/>
    <w:rsid w:val="00601C5C"/>
    <w:rsid w:val="00602193"/>
    <w:rsid w:val="006021DF"/>
    <w:rsid w:val="0060301D"/>
    <w:rsid w:val="00607BD1"/>
    <w:rsid w:val="00607FEA"/>
    <w:rsid w:val="00612020"/>
    <w:rsid w:val="006138EC"/>
    <w:rsid w:val="00615735"/>
    <w:rsid w:val="006160E5"/>
    <w:rsid w:val="006170AF"/>
    <w:rsid w:val="00617D57"/>
    <w:rsid w:val="00620CED"/>
    <w:rsid w:val="00620D51"/>
    <w:rsid w:val="006214F5"/>
    <w:rsid w:val="00621854"/>
    <w:rsid w:val="006220FB"/>
    <w:rsid w:val="006233E5"/>
    <w:rsid w:val="0062611F"/>
    <w:rsid w:val="00626222"/>
    <w:rsid w:val="00626287"/>
    <w:rsid w:val="0063589C"/>
    <w:rsid w:val="00635B65"/>
    <w:rsid w:val="00635BDC"/>
    <w:rsid w:val="00636C40"/>
    <w:rsid w:val="00637515"/>
    <w:rsid w:val="006406A5"/>
    <w:rsid w:val="0064180C"/>
    <w:rsid w:val="00641B48"/>
    <w:rsid w:val="00642822"/>
    <w:rsid w:val="0064315B"/>
    <w:rsid w:val="00646E29"/>
    <w:rsid w:val="0065331D"/>
    <w:rsid w:val="0065346D"/>
    <w:rsid w:val="006538C4"/>
    <w:rsid w:val="006539EC"/>
    <w:rsid w:val="00653A37"/>
    <w:rsid w:val="00653DE7"/>
    <w:rsid w:val="00656A13"/>
    <w:rsid w:val="00657898"/>
    <w:rsid w:val="0066009A"/>
    <w:rsid w:val="00660F49"/>
    <w:rsid w:val="006621E9"/>
    <w:rsid w:val="00662C2A"/>
    <w:rsid w:val="006633D1"/>
    <w:rsid w:val="006634CD"/>
    <w:rsid w:val="00665D4D"/>
    <w:rsid w:val="00667481"/>
    <w:rsid w:val="006674E1"/>
    <w:rsid w:val="006706C5"/>
    <w:rsid w:val="0067483A"/>
    <w:rsid w:val="006751EC"/>
    <w:rsid w:val="0067708E"/>
    <w:rsid w:val="0068048C"/>
    <w:rsid w:val="00680A8E"/>
    <w:rsid w:val="00680B5C"/>
    <w:rsid w:val="00681832"/>
    <w:rsid w:val="00682042"/>
    <w:rsid w:val="006828ED"/>
    <w:rsid w:val="00683DB3"/>
    <w:rsid w:val="00684008"/>
    <w:rsid w:val="0068536F"/>
    <w:rsid w:val="00686E02"/>
    <w:rsid w:val="006877CF"/>
    <w:rsid w:val="00690480"/>
    <w:rsid w:val="006930CA"/>
    <w:rsid w:val="0069465A"/>
    <w:rsid w:val="00694EE9"/>
    <w:rsid w:val="0069722A"/>
    <w:rsid w:val="006979D8"/>
    <w:rsid w:val="006A0BEF"/>
    <w:rsid w:val="006A0FF1"/>
    <w:rsid w:val="006A2661"/>
    <w:rsid w:val="006A42BE"/>
    <w:rsid w:val="006A70A6"/>
    <w:rsid w:val="006A7364"/>
    <w:rsid w:val="006B21B9"/>
    <w:rsid w:val="006B249B"/>
    <w:rsid w:val="006B2B85"/>
    <w:rsid w:val="006B38D8"/>
    <w:rsid w:val="006B622B"/>
    <w:rsid w:val="006B70A4"/>
    <w:rsid w:val="006C0ECA"/>
    <w:rsid w:val="006C3DBC"/>
    <w:rsid w:val="006C4398"/>
    <w:rsid w:val="006C4674"/>
    <w:rsid w:val="006C49A7"/>
    <w:rsid w:val="006C5324"/>
    <w:rsid w:val="006C580D"/>
    <w:rsid w:val="006C7237"/>
    <w:rsid w:val="006C735F"/>
    <w:rsid w:val="006C761E"/>
    <w:rsid w:val="006D0405"/>
    <w:rsid w:val="006D2A47"/>
    <w:rsid w:val="006D4F0B"/>
    <w:rsid w:val="006D68D4"/>
    <w:rsid w:val="006D6C1E"/>
    <w:rsid w:val="006D6F15"/>
    <w:rsid w:val="006E04BB"/>
    <w:rsid w:val="006E2531"/>
    <w:rsid w:val="006E2559"/>
    <w:rsid w:val="006E2776"/>
    <w:rsid w:val="006E49C9"/>
    <w:rsid w:val="006E7549"/>
    <w:rsid w:val="006E7FA1"/>
    <w:rsid w:val="006F13FA"/>
    <w:rsid w:val="006F3273"/>
    <w:rsid w:val="006F5330"/>
    <w:rsid w:val="006F688F"/>
    <w:rsid w:val="006F6DA0"/>
    <w:rsid w:val="007007FC"/>
    <w:rsid w:val="00700E13"/>
    <w:rsid w:val="00704BE8"/>
    <w:rsid w:val="00705A06"/>
    <w:rsid w:val="0070798F"/>
    <w:rsid w:val="00711A99"/>
    <w:rsid w:val="00712A6E"/>
    <w:rsid w:val="007135F8"/>
    <w:rsid w:val="00713EE7"/>
    <w:rsid w:val="00714903"/>
    <w:rsid w:val="00715A59"/>
    <w:rsid w:val="00715A98"/>
    <w:rsid w:val="00717590"/>
    <w:rsid w:val="00717998"/>
    <w:rsid w:val="00721738"/>
    <w:rsid w:val="00723735"/>
    <w:rsid w:val="007269A2"/>
    <w:rsid w:val="0072727F"/>
    <w:rsid w:val="00730555"/>
    <w:rsid w:val="007320C4"/>
    <w:rsid w:val="00733269"/>
    <w:rsid w:val="00733BCF"/>
    <w:rsid w:val="00735C65"/>
    <w:rsid w:val="00736D36"/>
    <w:rsid w:val="00737556"/>
    <w:rsid w:val="007403A2"/>
    <w:rsid w:val="00741357"/>
    <w:rsid w:val="00741A87"/>
    <w:rsid w:val="007444AA"/>
    <w:rsid w:val="007445EA"/>
    <w:rsid w:val="0074509E"/>
    <w:rsid w:val="00750203"/>
    <w:rsid w:val="00755151"/>
    <w:rsid w:val="00756811"/>
    <w:rsid w:val="00756D73"/>
    <w:rsid w:val="007574FC"/>
    <w:rsid w:val="00757B97"/>
    <w:rsid w:val="00757C67"/>
    <w:rsid w:val="0076056C"/>
    <w:rsid w:val="00760C13"/>
    <w:rsid w:val="00761D1D"/>
    <w:rsid w:val="00761FDE"/>
    <w:rsid w:val="00763F98"/>
    <w:rsid w:val="007641A0"/>
    <w:rsid w:val="00765E5C"/>
    <w:rsid w:val="00767299"/>
    <w:rsid w:val="0077066B"/>
    <w:rsid w:val="00771328"/>
    <w:rsid w:val="00771901"/>
    <w:rsid w:val="00772062"/>
    <w:rsid w:val="00772CCB"/>
    <w:rsid w:val="00773165"/>
    <w:rsid w:val="00775719"/>
    <w:rsid w:val="007768D2"/>
    <w:rsid w:val="00776F5D"/>
    <w:rsid w:val="00781415"/>
    <w:rsid w:val="0078308C"/>
    <w:rsid w:val="00787011"/>
    <w:rsid w:val="00792429"/>
    <w:rsid w:val="00792DA4"/>
    <w:rsid w:val="00793989"/>
    <w:rsid w:val="00793F2F"/>
    <w:rsid w:val="0079538E"/>
    <w:rsid w:val="007961BD"/>
    <w:rsid w:val="00797708"/>
    <w:rsid w:val="007A14E8"/>
    <w:rsid w:val="007A1D00"/>
    <w:rsid w:val="007A1D07"/>
    <w:rsid w:val="007A3131"/>
    <w:rsid w:val="007A3550"/>
    <w:rsid w:val="007A36C6"/>
    <w:rsid w:val="007A69D0"/>
    <w:rsid w:val="007A761A"/>
    <w:rsid w:val="007A78B4"/>
    <w:rsid w:val="007B021F"/>
    <w:rsid w:val="007B0253"/>
    <w:rsid w:val="007B04DE"/>
    <w:rsid w:val="007B0742"/>
    <w:rsid w:val="007B1A2A"/>
    <w:rsid w:val="007B43D7"/>
    <w:rsid w:val="007B4CFF"/>
    <w:rsid w:val="007B5D05"/>
    <w:rsid w:val="007B6792"/>
    <w:rsid w:val="007B70CB"/>
    <w:rsid w:val="007B721D"/>
    <w:rsid w:val="007B724D"/>
    <w:rsid w:val="007C0795"/>
    <w:rsid w:val="007C1A05"/>
    <w:rsid w:val="007C3548"/>
    <w:rsid w:val="007C479C"/>
    <w:rsid w:val="007C5F12"/>
    <w:rsid w:val="007C6088"/>
    <w:rsid w:val="007D0655"/>
    <w:rsid w:val="007D181C"/>
    <w:rsid w:val="007D1F9B"/>
    <w:rsid w:val="007D274E"/>
    <w:rsid w:val="007D4AAF"/>
    <w:rsid w:val="007D71E5"/>
    <w:rsid w:val="007E0252"/>
    <w:rsid w:val="007E09E8"/>
    <w:rsid w:val="007E27BA"/>
    <w:rsid w:val="007E2A8D"/>
    <w:rsid w:val="007E417D"/>
    <w:rsid w:val="007E46CB"/>
    <w:rsid w:val="007E59B5"/>
    <w:rsid w:val="007E6EA9"/>
    <w:rsid w:val="007E7765"/>
    <w:rsid w:val="007E7823"/>
    <w:rsid w:val="007F4014"/>
    <w:rsid w:val="007F5558"/>
    <w:rsid w:val="00802078"/>
    <w:rsid w:val="0080223E"/>
    <w:rsid w:val="00805F96"/>
    <w:rsid w:val="00810302"/>
    <w:rsid w:val="008103EF"/>
    <w:rsid w:val="00813AC2"/>
    <w:rsid w:val="00813B15"/>
    <w:rsid w:val="008150E9"/>
    <w:rsid w:val="0081576B"/>
    <w:rsid w:val="008164EC"/>
    <w:rsid w:val="008167A9"/>
    <w:rsid w:val="00817843"/>
    <w:rsid w:val="00820E6B"/>
    <w:rsid w:val="00821277"/>
    <w:rsid w:val="00821D10"/>
    <w:rsid w:val="008238C4"/>
    <w:rsid w:val="00824979"/>
    <w:rsid w:val="00824F38"/>
    <w:rsid w:val="008250B6"/>
    <w:rsid w:val="00827BAD"/>
    <w:rsid w:val="00833234"/>
    <w:rsid w:val="00833FBF"/>
    <w:rsid w:val="00834725"/>
    <w:rsid w:val="00835C42"/>
    <w:rsid w:val="00836189"/>
    <w:rsid w:val="0083697B"/>
    <w:rsid w:val="00845384"/>
    <w:rsid w:val="00846DF5"/>
    <w:rsid w:val="008474BE"/>
    <w:rsid w:val="0085168E"/>
    <w:rsid w:val="00851F50"/>
    <w:rsid w:val="00852DA3"/>
    <w:rsid w:val="00854132"/>
    <w:rsid w:val="00855ADE"/>
    <w:rsid w:val="0085791A"/>
    <w:rsid w:val="00860337"/>
    <w:rsid w:val="00860EDB"/>
    <w:rsid w:val="00861B0A"/>
    <w:rsid w:val="00865CB3"/>
    <w:rsid w:val="00866453"/>
    <w:rsid w:val="0087364D"/>
    <w:rsid w:val="00875F5F"/>
    <w:rsid w:val="00877ACF"/>
    <w:rsid w:val="00877E82"/>
    <w:rsid w:val="00880CED"/>
    <w:rsid w:val="00883261"/>
    <w:rsid w:val="008858A1"/>
    <w:rsid w:val="00886BBE"/>
    <w:rsid w:val="00890DE8"/>
    <w:rsid w:val="00894DB9"/>
    <w:rsid w:val="00896591"/>
    <w:rsid w:val="008A11BA"/>
    <w:rsid w:val="008A1FBA"/>
    <w:rsid w:val="008A3338"/>
    <w:rsid w:val="008A534D"/>
    <w:rsid w:val="008A5600"/>
    <w:rsid w:val="008A591F"/>
    <w:rsid w:val="008A6E20"/>
    <w:rsid w:val="008A752C"/>
    <w:rsid w:val="008A7C8A"/>
    <w:rsid w:val="008B1719"/>
    <w:rsid w:val="008B3230"/>
    <w:rsid w:val="008B3D24"/>
    <w:rsid w:val="008B3FBF"/>
    <w:rsid w:val="008B4215"/>
    <w:rsid w:val="008B5A78"/>
    <w:rsid w:val="008B66E9"/>
    <w:rsid w:val="008D0BF1"/>
    <w:rsid w:val="008D0E36"/>
    <w:rsid w:val="008D2384"/>
    <w:rsid w:val="008D35BC"/>
    <w:rsid w:val="008D399B"/>
    <w:rsid w:val="008D7798"/>
    <w:rsid w:val="008E16FC"/>
    <w:rsid w:val="008E383B"/>
    <w:rsid w:val="008E5023"/>
    <w:rsid w:val="008E618A"/>
    <w:rsid w:val="008E7655"/>
    <w:rsid w:val="008E7689"/>
    <w:rsid w:val="008F05BA"/>
    <w:rsid w:val="008F242A"/>
    <w:rsid w:val="008F2DDF"/>
    <w:rsid w:val="008F391E"/>
    <w:rsid w:val="008F5242"/>
    <w:rsid w:val="008F6A98"/>
    <w:rsid w:val="00900E88"/>
    <w:rsid w:val="009010D5"/>
    <w:rsid w:val="00901B1B"/>
    <w:rsid w:val="00902FD0"/>
    <w:rsid w:val="00903D1C"/>
    <w:rsid w:val="00904091"/>
    <w:rsid w:val="009065C8"/>
    <w:rsid w:val="00906BDE"/>
    <w:rsid w:val="00907168"/>
    <w:rsid w:val="009071E8"/>
    <w:rsid w:val="00907B98"/>
    <w:rsid w:val="00912615"/>
    <w:rsid w:val="009127AD"/>
    <w:rsid w:val="00912D32"/>
    <w:rsid w:val="0091390E"/>
    <w:rsid w:val="00915DDC"/>
    <w:rsid w:val="00916978"/>
    <w:rsid w:val="00917BD1"/>
    <w:rsid w:val="00920FF6"/>
    <w:rsid w:val="0092100D"/>
    <w:rsid w:val="00921947"/>
    <w:rsid w:val="00921D5A"/>
    <w:rsid w:val="00923694"/>
    <w:rsid w:val="00923B25"/>
    <w:rsid w:val="0092403C"/>
    <w:rsid w:val="00924D16"/>
    <w:rsid w:val="0092668A"/>
    <w:rsid w:val="00927373"/>
    <w:rsid w:val="009279DD"/>
    <w:rsid w:val="00927B3E"/>
    <w:rsid w:val="00927C11"/>
    <w:rsid w:val="009333B6"/>
    <w:rsid w:val="0093356C"/>
    <w:rsid w:val="00935889"/>
    <w:rsid w:val="00941EA3"/>
    <w:rsid w:val="009435B4"/>
    <w:rsid w:val="009442BF"/>
    <w:rsid w:val="00945D29"/>
    <w:rsid w:val="00945FB0"/>
    <w:rsid w:val="00947110"/>
    <w:rsid w:val="00947B65"/>
    <w:rsid w:val="00947F86"/>
    <w:rsid w:val="00950D8B"/>
    <w:rsid w:val="00953A50"/>
    <w:rsid w:val="00955317"/>
    <w:rsid w:val="00956C70"/>
    <w:rsid w:val="00957A50"/>
    <w:rsid w:val="009602DF"/>
    <w:rsid w:val="00962BFF"/>
    <w:rsid w:val="009653A3"/>
    <w:rsid w:val="009654DE"/>
    <w:rsid w:val="00965E24"/>
    <w:rsid w:val="009665B3"/>
    <w:rsid w:val="00967E20"/>
    <w:rsid w:val="009707BF"/>
    <w:rsid w:val="0097321D"/>
    <w:rsid w:val="00973B04"/>
    <w:rsid w:val="00973F99"/>
    <w:rsid w:val="00975748"/>
    <w:rsid w:val="009757BF"/>
    <w:rsid w:val="00975B9A"/>
    <w:rsid w:val="00976D1D"/>
    <w:rsid w:val="009776B9"/>
    <w:rsid w:val="00977C2B"/>
    <w:rsid w:val="00977D82"/>
    <w:rsid w:val="009809DF"/>
    <w:rsid w:val="00981AB8"/>
    <w:rsid w:val="00982438"/>
    <w:rsid w:val="009824EC"/>
    <w:rsid w:val="00982AFC"/>
    <w:rsid w:val="00985C32"/>
    <w:rsid w:val="00987CF0"/>
    <w:rsid w:val="00990FF3"/>
    <w:rsid w:val="009911E8"/>
    <w:rsid w:val="0099202F"/>
    <w:rsid w:val="0099223E"/>
    <w:rsid w:val="00992649"/>
    <w:rsid w:val="009953AA"/>
    <w:rsid w:val="009968F4"/>
    <w:rsid w:val="00997F04"/>
    <w:rsid w:val="009A0116"/>
    <w:rsid w:val="009A0E55"/>
    <w:rsid w:val="009A27FD"/>
    <w:rsid w:val="009A4015"/>
    <w:rsid w:val="009A70B4"/>
    <w:rsid w:val="009B09C3"/>
    <w:rsid w:val="009B20DE"/>
    <w:rsid w:val="009B26A0"/>
    <w:rsid w:val="009B4A5F"/>
    <w:rsid w:val="009B4D9C"/>
    <w:rsid w:val="009B6B84"/>
    <w:rsid w:val="009B70B4"/>
    <w:rsid w:val="009C0EDC"/>
    <w:rsid w:val="009C2ACF"/>
    <w:rsid w:val="009C5A56"/>
    <w:rsid w:val="009C605D"/>
    <w:rsid w:val="009C6583"/>
    <w:rsid w:val="009C6CE5"/>
    <w:rsid w:val="009C7ACB"/>
    <w:rsid w:val="009D043F"/>
    <w:rsid w:val="009D28B4"/>
    <w:rsid w:val="009D2957"/>
    <w:rsid w:val="009D40BE"/>
    <w:rsid w:val="009D424B"/>
    <w:rsid w:val="009D63A9"/>
    <w:rsid w:val="009E0A51"/>
    <w:rsid w:val="009E0C8C"/>
    <w:rsid w:val="009E1526"/>
    <w:rsid w:val="009E16FC"/>
    <w:rsid w:val="009E1D74"/>
    <w:rsid w:val="009E3DD5"/>
    <w:rsid w:val="009E488F"/>
    <w:rsid w:val="009E5D13"/>
    <w:rsid w:val="009E6F91"/>
    <w:rsid w:val="009E7EAC"/>
    <w:rsid w:val="009F0B4F"/>
    <w:rsid w:val="009F0B5B"/>
    <w:rsid w:val="009F0BB0"/>
    <w:rsid w:val="009F17B9"/>
    <w:rsid w:val="009F4666"/>
    <w:rsid w:val="009F7D9E"/>
    <w:rsid w:val="00A001E8"/>
    <w:rsid w:val="00A00348"/>
    <w:rsid w:val="00A009A0"/>
    <w:rsid w:val="00A009A4"/>
    <w:rsid w:val="00A009AB"/>
    <w:rsid w:val="00A01D03"/>
    <w:rsid w:val="00A0438E"/>
    <w:rsid w:val="00A04C1E"/>
    <w:rsid w:val="00A05B02"/>
    <w:rsid w:val="00A05C7A"/>
    <w:rsid w:val="00A06B82"/>
    <w:rsid w:val="00A11BD4"/>
    <w:rsid w:val="00A120E7"/>
    <w:rsid w:val="00A12FC4"/>
    <w:rsid w:val="00A13AFD"/>
    <w:rsid w:val="00A15172"/>
    <w:rsid w:val="00A16BC5"/>
    <w:rsid w:val="00A17784"/>
    <w:rsid w:val="00A221B5"/>
    <w:rsid w:val="00A240DE"/>
    <w:rsid w:val="00A24FE9"/>
    <w:rsid w:val="00A26CED"/>
    <w:rsid w:val="00A2753F"/>
    <w:rsid w:val="00A312F1"/>
    <w:rsid w:val="00A3170D"/>
    <w:rsid w:val="00A31F78"/>
    <w:rsid w:val="00A32FDF"/>
    <w:rsid w:val="00A34721"/>
    <w:rsid w:val="00A354DB"/>
    <w:rsid w:val="00A375A5"/>
    <w:rsid w:val="00A41625"/>
    <w:rsid w:val="00A42187"/>
    <w:rsid w:val="00A45B50"/>
    <w:rsid w:val="00A45DAC"/>
    <w:rsid w:val="00A50480"/>
    <w:rsid w:val="00A50F46"/>
    <w:rsid w:val="00A512E4"/>
    <w:rsid w:val="00A51DD9"/>
    <w:rsid w:val="00A56737"/>
    <w:rsid w:val="00A62328"/>
    <w:rsid w:val="00A62E75"/>
    <w:rsid w:val="00A63AA2"/>
    <w:rsid w:val="00A64685"/>
    <w:rsid w:val="00A67F0B"/>
    <w:rsid w:val="00A71F0A"/>
    <w:rsid w:val="00A7259D"/>
    <w:rsid w:val="00A72A46"/>
    <w:rsid w:val="00A72F63"/>
    <w:rsid w:val="00A73226"/>
    <w:rsid w:val="00A744B4"/>
    <w:rsid w:val="00A752FA"/>
    <w:rsid w:val="00A7580F"/>
    <w:rsid w:val="00A75862"/>
    <w:rsid w:val="00A804F4"/>
    <w:rsid w:val="00A80A22"/>
    <w:rsid w:val="00A82A99"/>
    <w:rsid w:val="00A82C1C"/>
    <w:rsid w:val="00A83BF7"/>
    <w:rsid w:val="00A8408A"/>
    <w:rsid w:val="00A856BA"/>
    <w:rsid w:val="00A8676A"/>
    <w:rsid w:val="00A8757A"/>
    <w:rsid w:val="00A9269F"/>
    <w:rsid w:val="00A930F0"/>
    <w:rsid w:val="00A9474A"/>
    <w:rsid w:val="00A9571A"/>
    <w:rsid w:val="00A95CFE"/>
    <w:rsid w:val="00A9670C"/>
    <w:rsid w:val="00A96A00"/>
    <w:rsid w:val="00A96B28"/>
    <w:rsid w:val="00A96D5C"/>
    <w:rsid w:val="00AA0DC3"/>
    <w:rsid w:val="00AA14E4"/>
    <w:rsid w:val="00AA482B"/>
    <w:rsid w:val="00AA4CA4"/>
    <w:rsid w:val="00AA7207"/>
    <w:rsid w:val="00AA7DA7"/>
    <w:rsid w:val="00AA7EF7"/>
    <w:rsid w:val="00AB2267"/>
    <w:rsid w:val="00AB3C07"/>
    <w:rsid w:val="00AB4A06"/>
    <w:rsid w:val="00AB5FA8"/>
    <w:rsid w:val="00AB62FA"/>
    <w:rsid w:val="00AC092F"/>
    <w:rsid w:val="00AC1BEF"/>
    <w:rsid w:val="00AC5245"/>
    <w:rsid w:val="00AC5CBA"/>
    <w:rsid w:val="00AC7B2D"/>
    <w:rsid w:val="00AD058A"/>
    <w:rsid w:val="00AD1365"/>
    <w:rsid w:val="00AD3831"/>
    <w:rsid w:val="00AD6D79"/>
    <w:rsid w:val="00AE268C"/>
    <w:rsid w:val="00AE2F45"/>
    <w:rsid w:val="00AE40B4"/>
    <w:rsid w:val="00AE462B"/>
    <w:rsid w:val="00AE4E1F"/>
    <w:rsid w:val="00AE65B2"/>
    <w:rsid w:val="00AF09BC"/>
    <w:rsid w:val="00AF1AE0"/>
    <w:rsid w:val="00AF2BDF"/>
    <w:rsid w:val="00AF3B28"/>
    <w:rsid w:val="00AF3C70"/>
    <w:rsid w:val="00AF50F2"/>
    <w:rsid w:val="00B0042F"/>
    <w:rsid w:val="00B0278E"/>
    <w:rsid w:val="00B02B80"/>
    <w:rsid w:val="00B038AD"/>
    <w:rsid w:val="00B04869"/>
    <w:rsid w:val="00B05339"/>
    <w:rsid w:val="00B05559"/>
    <w:rsid w:val="00B10E01"/>
    <w:rsid w:val="00B1133D"/>
    <w:rsid w:val="00B118A9"/>
    <w:rsid w:val="00B1354D"/>
    <w:rsid w:val="00B16A77"/>
    <w:rsid w:val="00B17306"/>
    <w:rsid w:val="00B20036"/>
    <w:rsid w:val="00B24A74"/>
    <w:rsid w:val="00B26F9B"/>
    <w:rsid w:val="00B27088"/>
    <w:rsid w:val="00B30887"/>
    <w:rsid w:val="00B30DB9"/>
    <w:rsid w:val="00B312F6"/>
    <w:rsid w:val="00B32364"/>
    <w:rsid w:val="00B34513"/>
    <w:rsid w:val="00B35290"/>
    <w:rsid w:val="00B35DBA"/>
    <w:rsid w:val="00B36268"/>
    <w:rsid w:val="00B36A51"/>
    <w:rsid w:val="00B37079"/>
    <w:rsid w:val="00B3709A"/>
    <w:rsid w:val="00B46009"/>
    <w:rsid w:val="00B460BB"/>
    <w:rsid w:val="00B50499"/>
    <w:rsid w:val="00B51B19"/>
    <w:rsid w:val="00B560C4"/>
    <w:rsid w:val="00B563C7"/>
    <w:rsid w:val="00B57DFC"/>
    <w:rsid w:val="00B60912"/>
    <w:rsid w:val="00B614CE"/>
    <w:rsid w:val="00B61CF4"/>
    <w:rsid w:val="00B6506B"/>
    <w:rsid w:val="00B66403"/>
    <w:rsid w:val="00B70CF1"/>
    <w:rsid w:val="00B74B66"/>
    <w:rsid w:val="00B75503"/>
    <w:rsid w:val="00B801FC"/>
    <w:rsid w:val="00B812D8"/>
    <w:rsid w:val="00B8137C"/>
    <w:rsid w:val="00B8437C"/>
    <w:rsid w:val="00B847B3"/>
    <w:rsid w:val="00B84947"/>
    <w:rsid w:val="00B84EAF"/>
    <w:rsid w:val="00B8533B"/>
    <w:rsid w:val="00B85469"/>
    <w:rsid w:val="00B85F64"/>
    <w:rsid w:val="00B860D4"/>
    <w:rsid w:val="00B8616E"/>
    <w:rsid w:val="00B91F3D"/>
    <w:rsid w:val="00B92736"/>
    <w:rsid w:val="00B92777"/>
    <w:rsid w:val="00B92ED4"/>
    <w:rsid w:val="00B93E0F"/>
    <w:rsid w:val="00B95E9F"/>
    <w:rsid w:val="00B9645A"/>
    <w:rsid w:val="00B9781F"/>
    <w:rsid w:val="00B9789A"/>
    <w:rsid w:val="00BA1057"/>
    <w:rsid w:val="00BA17B7"/>
    <w:rsid w:val="00BA4BC1"/>
    <w:rsid w:val="00BA5753"/>
    <w:rsid w:val="00BA5D49"/>
    <w:rsid w:val="00BA6A2D"/>
    <w:rsid w:val="00BA7144"/>
    <w:rsid w:val="00BA7382"/>
    <w:rsid w:val="00BA77B6"/>
    <w:rsid w:val="00BA7F8A"/>
    <w:rsid w:val="00BB00FC"/>
    <w:rsid w:val="00BB069C"/>
    <w:rsid w:val="00BB426B"/>
    <w:rsid w:val="00BB4617"/>
    <w:rsid w:val="00BB4AB2"/>
    <w:rsid w:val="00BB71D4"/>
    <w:rsid w:val="00BB7891"/>
    <w:rsid w:val="00BC0FBB"/>
    <w:rsid w:val="00BC3B02"/>
    <w:rsid w:val="00BC43AA"/>
    <w:rsid w:val="00BC4CF4"/>
    <w:rsid w:val="00BD0628"/>
    <w:rsid w:val="00BD0B51"/>
    <w:rsid w:val="00BD0F5C"/>
    <w:rsid w:val="00BD1418"/>
    <w:rsid w:val="00BD2522"/>
    <w:rsid w:val="00BD2F02"/>
    <w:rsid w:val="00BD3A5B"/>
    <w:rsid w:val="00BD43DB"/>
    <w:rsid w:val="00BD482C"/>
    <w:rsid w:val="00BD5B6C"/>
    <w:rsid w:val="00BD6F6B"/>
    <w:rsid w:val="00BD77BA"/>
    <w:rsid w:val="00BE01CA"/>
    <w:rsid w:val="00BE03E3"/>
    <w:rsid w:val="00BE07AD"/>
    <w:rsid w:val="00BE24F9"/>
    <w:rsid w:val="00BE27C5"/>
    <w:rsid w:val="00BE3130"/>
    <w:rsid w:val="00BE3DE9"/>
    <w:rsid w:val="00BE61C2"/>
    <w:rsid w:val="00BF103A"/>
    <w:rsid w:val="00BF14E0"/>
    <w:rsid w:val="00BF2239"/>
    <w:rsid w:val="00BF5041"/>
    <w:rsid w:val="00BF542A"/>
    <w:rsid w:val="00BF54DB"/>
    <w:rsid w:val="00BF54E5"/>
    <w:rsid w:val="00BF588F"/>
    <w:rsid w:val="00BF6FF8"/>
    <w:rsid w:val="00BF7107"/>
    <w:rsid w:val="00BF7583"/>
    <w:rsid w:val="00BF78FF"/>
    <w:rsid w:val="00BF7939"/>
    <w:rsid w:val="00BF7B0F"/>
    <w:rsid w:val="00C03492"/>
    <w:rsid w:val="00C0614F"/>
    <w:rsid w:val="00C0642B"/>
    <w:rsid w:val="00C068C3"/>
    <w:rsid w:val="00C06913"/>
    <w:rsid w:val="00C07538"/>
    <w:rsid w:val="00C11D1B"/>
    <w:rsid w:val="00C12096"/>
    <w:rsid w:val="00C14B7A"/>
    <w:rsid w:val="00C150C4"/>
    <w:rsid w:val="00C16436"/>
    <w:rsid w:val="00C16686"/>
    <w:rsid w:val="00C16786"/>
    <w:rsid w:val="00C169BC"/>
    <w:rsid w:val="00C169DB"/>
    <w:rsid w:val="00C22C26"/>
    <w:rsid w:val="00C25762"/>
    <w:rsid w:val="00C266EC"/>
    <w:rsid w:val="00C31052"/>
    <w:rsid w:val="00C3253E"/>
    <w:rsid w:val="00C358A2"/>
    <w:rsid w:val="00C35CA7"/>
    <w:rsid w:val="00C35D42"/>
    <w:rsid w:val="00C37960"/>
    <w:rsid w:val="00C42BE7"/>
    <w:rsid w:val="00C4329C"/>
    <w:rsid w:val="00C43D5E"/>
    <w:rsid w:val="00C449D9"/>
    <w:rsid w:val="00C45A8C"/>
    <w:rsid w:val="00C45AB7"/>
    <w:rsid w:val="00C45D90"/>
    <w:rsid w:val="00C45E80"/>
    <w:rsid w:val="00C47920"/>
    <w:rsid w:val="00C5110C"/>
    <w:rsid w:val="00C52793"/>
    <w:rsid w:val="00C532AA"/>
    <w:rsid w:val="00C533E0"/>
    <w:rsid w:val="00C53400"/>
    <w:rsid w:val="00C5551C"/>
    <w:rsid w:val="00C566F1"/>
    <w:rsid w:val="00C60F0F"/>
    <w:rsid w:val="00C61550"/>
    <w:rsid w:val="00C62D2C"/>
    <w:rsid w:val="00C657C0"/>
    <w:rsid w:val="00C670DE"/>
    <w:rsid w:val="00C715D8"/>
    <w:rsid w:val="00C730E8"/>
    <w:rsid w:val="00C74A91"/>
    <w:rsid w:val="00C765FE"/>
    <w:rsid w:val="00C800A4"/>
    <w:rsid w:val="00C87739"/>
    <w:rsid w:val="00C91006"/>
    <w:rsid w:val="00C9167E"/>
    <w:rsid w:val="00C91B08"/>
    <w:rsid w:val="00C920F8"/>
    <w:rsid w:val="00C92922"/>
    <w:rsid w:val="00C93D54"/>
    <w:rsid w:val="00C94671"/>
    <w:rsid w:val="00C952FE"/>
    <w:rsid w:val="00C95F51"/>
    <w:rsid w:val="00CA3B8B"/>
    <w:rsid w:val="00CB1706"/>
    <w:rsid w:val="00CB1A82"/>
    <w:rsid w:val="00CB1CD3"/>
    <w:rsid w:val="00CB1E85"/>
    <w:rsid w:val="00CB227B"/>
    <w:rsid w:val="00CB51F1"/>
    <w:rsid w:val="00CB52D9"/>
    <w:rsid w:val="00CB5E25"/>
    <w:rsid w:val="00CB666B"/>
    <w:rsid w:val="00CB6B0A"/>
    <w:rsid w:val="00CB79E1"/>
    <w:rsid w:val="00CB7C9A"/>
    <w:rsid w:val="00CC3D01"/>
    <w:rsid w:val="00CC49C6"/>
    <w:rsid w:val="00CC522E"/>
    <w:rsid w:val="00CC79F2"/>
    <w:rsid w:val="00CC7D2B"/>
    <w:rsid w:val="00CD2191"/>
    <w:rsid w:val="00CD2483"/>
    <w:rsid w:val="00CD32C4"/>
    <w:rsid w:val="00CD408D"/>
    <w:rsid w:val="00CD5052"/>
    <w:rsid w:val="00CD652E"/>
    <w:rsid w:val="00CD7DF7"/>
    <w:rsid w:val="00CE0C5B"/>
    <w:rsid w:val="00CE24C1"/>
    <w:rsid w:val="00CE2C82"/>
    <w:rsid w:val="00CE3EA6"/>
    <w:rsid w:val="00CE522E"/>
    <w:rsid w:val="00CE66D9"/>
    <w:rsid w:val="00CE78AA"/>
    <w:rsid w:val="00CE7F03"/>
    <w:rsid w:val="00CF04EF"/>
    <w:rsid w:val="00CF0C5F"/>
    <w:rsid w:val="00CF2649"/>
    <w:rsid w:val="00CF3C25"/>
    <w:rsid w:val="00CF4F4F"/>
    <w:rsid w:val="00CF68D6"/>
    <w:rsid w:val="00CF6FBC"/>
    <w:rsid w:val="00D01DF4"/>
    <w:rsid w:val="00D04A08"/>
    <w:rsid w:val="00D04ECD"/>
    <w:rsid w:val="00D052B6"/>
    <w:rsid w:val="00D06577"/>
    <w:rsid w:val="00D071FB"/>
    <w:rsid w:val="00D104F9"/>
    <w:rsid w:val="00D10EA7"/>
    <w:rsid w:val="00D13A9B"/>
    <w:rsid w:val="00D13C0E"/>
    <w:rsid w:val="00D148C5"/>
    <w:rsid w:val="00D14B68"/>
    <w:rsid w:val="00D16BFA"/>
    <w:rsid w:val="00D17195"/>
    <w:rsid w:val="00D1738A"/>
    <w:rsid w:val="00D20053"/>
    <w:rsid w:val="00D20110"/>
    <w:rsid w:val="00D208DC"/>
    <w:rsid w:val="00D21044"/>
    <w:rsid w:val="00D2398B"/>
    <w:rsid w:val="00D23C05"/>
    <w:rsid w:val="00D24A91"/>
    <w:rsid w:val="00D24DE4"/>
    <w:rsid w:val="00D2572A"/>
    <w:rsid w:val="00D26666"/>
    <w:rsid w:val="00D3157E"/>
    <w:rsid w:val="00D31763"/>
    <w:rsid w:val="00D3434C"/>
    <w:rsid w:val="00D34423"/>
    <w:rsid w:val="00D345C3"/>
    <w:rsid w:val="00D3545E"/>
    <w:rsid w:val="00D354D9"/>
    <w:rsid w:val="00D369FE"/>
    <w:rsid w:val="00D3790C"/>
    <w:rsid w:val="00D37D79"/>
    <w:rsid w:val="00D41595"/>
    <w:rsid w:val="00D4257E"/>
    <w:rsid w:val="00D43736"/>
    <w:rsid w:val="00D43CD9"/>
    <w:rsid w:val="00D43E63"/>
    <w:rsid w:val="00D44285"/>
    <w:rsid w:val="00D45415"/>
    <w:rsid w:val="00D46F0B"/>
    <w:rsid w:val="00D474DB"/>
    <w:rsid w:val="00D506BA"/>
    <w:rsid w:val="00D507CA"/>
    <w:rsid w:val="00D518CC"/>
    <w:rsid w:val="00D52F11"/>
    <w:rsid w:val="00D54768"/>
    <w:rsid w:val="00D55DEB"/>
    <w:rsid w:val="00D5764A"/>
    <w:rsid w:val="00D5779C"/>
    <w:rsid w:val="00D60754"/>
    <w:rsid w:val="00D61B73"/>
    <w:rsid w:val="00D62E67"/>
    <w:rsid w:val="00D65299"/>
    <w:rsid w:val="00D66104"/>
    <w:rsid w:val="00D6734A"/>
    <w:rsid w:val="00D70B6C"/>
    <w:rsid w:val="00D7190F"/>
    <w:rsid w:val="00D71F60"/>
    <w:rsid w:val="00D73352"/>
    <w:rsid w:val="00D751DD"/>
    <w:rsid w:val="00D757A7"/>
    <w:rsid w:val="00D75CB5"/>
    <w:rsid w:val="00D76345"/>
    <w:rsid w:val="00D829A0"/>
    <w:rsid w:val="00D83751"/>
    <w:rsid w:val="00D8466E"/>
    <w:rsid w:val="00D85A85"/>
    <w:rsid w:val="00D85FFC"/>
    <w:rsid w:val="00D86212"/>
    <w:rsid w:val="00D866F4"/>
    <w:rsid w:val="00D867B1"/>
    <w:rsid w:val="00D91453"/>
    <w:rsid w:val="00D9218C"/>
    <w:rsid w:val="00D921EF"/>
    <w:rsid w:val="00D929F2"/>
    <w:rsid w:val="00D936D9"/>
    <w:rsid w:val="00D946EE"/>
    <w:rsid w:val="00D96E9F"/>
    <w:rsid w:val="00D979E1"/>
    <w:rsid w:val="00DA005A"/>
    <w:rsid w:val="00DA0952"/>
    <w:rsid w:val="00DA2EB6"/>
    <w:rsid w:val="00DA3203"/>
    <w:rsid w:val="00DA32C6"/>
    <w:rsid w:val="00DA3338"/>
    <w:rsid w:val="00DA4AF8"/>
    <w:rsid w:val="00DA7C25"/>
    <w:rsid w:val="00DA7EC0"/>
    <w:rsid w:val="00DB12B5"/>
    <w:rsid w:val="00DB1DA9"/>
    <w:rsid w:val="00DB2298"/>
    <w:rsid w:val="00DB362F"/>
    <w:rsid w:val="00DB399E"/>
    <w:rsid w:val="00DB3CAB"/>
    <w:rsid w:val="00DB4338"/>
    <w:rsid w:val="00DB4418"/>
    <w:rsid w:val="00DB4620"/>
    <w:rsid w:val="00DB5D40"/>
    <w:rsid w:val="00DB65E6"/>
    <w:rsid w:val="00DB66CA"/>
    <w:rsid w:val="00DB6878"/>
    <w:rsid w:val="00DB6A1D"/>
    <w:rsid w:val="00DB7800"/>
    <w:rsid w:val="00DC12C7"/>
    <w:rsid w:val="00DC5329"/>
    <w:rsid w:val="00DC7189"/>
    <w:rsid w:val="00DC7475"/>
    <w:rsid w:val="00DC7C50"/>
    <w:rsid w:val="00DD0D0A"/>
    <w:rsid w:val="00DD4116"/>
    <w:rsid w:val="00DE0214"/>
    <w:rsid w:val="00DE0E69"/>
    <w:rsid w:val="00DE13BB"/>
    <w:rsid w:val="00DE1A2F"/>
    <w:rsid w:val="00DE37E8"/>
    <w:rsid w:val="00DE5217"/>
    <w:rsid w:val="00DE59D7"/>
    <w:rsid w:val="00DF0023"/>
    <w:rsid w:val="00DF0036"/>
    <w:rsid w:val="00DF3C24"/>
    <w:rsid w:val="00DF4977"/>
    <w:rsid w:val="00DF6F7E"/>
    <w:rsid w:val="00DF7182"/>
    <w:rsid w:val="00E012D5"/>
    <w:rsid w:val="00E01656"/>
    <w:rsid w:val="00E01FAA"/>
    <w:rsid w:val="00E02B56"/>
    <w:rsid w:val="00E04469"/>
    <w:rsid w:val="00E04BDA"/>
    <w:rsid w:val="00E04EEC"/>
    <w:rsid w:val="00E0542F"/>
    <w:rsid w:val="00E06E36"/>
    <w:rsid w:val="00E07921"/>
    <w:rsid w:val="00E11EA8"/>
    <w:rsid w:val="00E11FF9"/>
    <w:rsid w:val="00E13105"/>
    <w:rsid w:val="00E138FA"/>
    <w:rsid w:val="00E15B8D"/>
    <w:rsid w:val="00E15D32"/>
    <w:rsid w:val="00E179A4"/>
    <w:rsid w:val="00E2020D"/>
    <w:rsid w:val="00E207E8"/>
    <w:rsid w:val="00E20834"/>
    <w:rsid w:val="00E23576"/>
    <w:rsid w:val="00E24B52"/>
    <w:rsid w:val="00E24E55"/>
    <w:rsid w:val="00E26118"/>
    <w:rsid w:val="00E263B8"/>
    <w:rsid w:val="00E27307"/>
    <w:rsid w:val="00E27B92"/>
    <w:rsid w:val="00E27BF5"/>
    <w:rsid w:val="00E31303"/>
    <w:rsid w:val="00E322D0"/>
    <w:rsid w:val="00E32EA0"/>
    <w:rsid w:val="00E34200"/>
    <w:rsid w:val="00E36449"/>
    <w:rsid w:val="00E36A45"/>
    <w:rsid w:val="00E37074"/>
    <w:rsid w:val="00E3787E"/>
    <w:rsid w:val="00E37C84"/>
    <w:rsid w:val="00E417D7"/>
    <w:rsid w:val="00E42C43"/>
    <w:rsid w:val="00E47ECA"/>
    <w:rsid w:val="00E50110"/>
    <w:rsid w:val="00E50162"/>
    <w:rsid w:val="00E521EA"/>
    <w:rsid w:val="00E56A01"/>
    <w:rsid w:val="00E57D4F"/>
    <w:rsid w:val="00E61B2D"/>
    <w:rsid w:val="00E65571"/>
    <w:rsid w:val="00E65B94"/>
    <w:rsid w:val="00E671DC"/>
    <w:rsid w:val="00E719EA"/>
    <w:rsid w:val="00E71A7B"/>
    <w:rsid w:val="00E72598"/>
    <w:rsid w:val="00E7429B"/>
    <w:rsid w:val="00E8152F"/>
    <w:rsid w:val="00E81D3D"/>
    <w:rsid w:val="00E83E20"/>
    <w:rsid w:val="00E851F1"/>
    <w:rsid w:val="00E86064"/>
    <w:rsid w:val="00E90F4D"/>
    <w:rsid w:val="00E92FD5"/>
    <w:rsid w:val="00E9334E"/>
    <w:rsid w:val="00E948E6"/>
    <w:rsid w:val="00E94FCD"/>
    <w:rsid w:val="00E957CB"/>
    <w:rsid w:val="00E9599F"/>
    <w:rsid w:val="00E96E92"/>
    <w:rsid w:val="00EA0E10"/>
    <w:rsid w:val="00EA2242"/>
    <w:rsid w:val="00EA3AFD"/>
    <w:rsid w:val="00EA5F22"/>
    <w:rsid w:val="00EA641E"/>
    <w:rsid w:val="00EA6A19"/>
    <w:rsid w:val="00EA7F3A"/>
    <w:rsid w:val="00EB345D"/>
    <w:rsid w:val="00EB57D6"/>
    <w:rsid w:val="00EB6D6C"/>
    <w:rsid w:val="00EB7EB2"/>
    <w:rsid w:val="00EC0B5C"/>
    <w:rsid w:val="00EC136B"/>
    <w:rsid w:val="00EC2F40"/>
    <w:rsid w:val="00ED2FB2"/>
    <w:rsid w:val="00ED3510"/>
    <w:rsid w:val="00ED3E77"/>
    <w:rsid w:val="00ED44B6"/>
    <w:rsid w:val="00ED499C"/>
    <w:rsid w:val="00ED5A7B"/>
    <w:rsid w:val="00ED60D3"/>
    <w:rsid w:val="00ED6174"/>
    <w:rsid w:val="00ED6E75"/>
    <w:rsid w:val="00ED7239"/>
    <w:rsid w:val="00ED756E"/>
    <w:rsid w:val="00ED7F3F"/>
    <w:rsid w:val="00EE2A80"/>
    <w:rsid w:val="00EE44D1"/>
    <w:rsid w:val="00EE4724"/>
    <w:rsid w:val="00EE53CD"/>
    <w:rsid w:val="00EF6650"/>
    <w:rsid w:val="00EF78C2"/>
    <w:rsid w:val="00EF7FA1"/>
    <w:rsid w:val="00F011D8"/>
    <w:rsid w:val="00F01B2B"/>
    <w:rsid w:val="00F028B7"/>
    <w:rsid w:val="00F064C1"/>
    <w:rsid w:val="00F06674"/>
    <w:rsid w:val="00F139E0"/>
    <w:rsid w:val="00F13E70"/>
    <w:rsid w:val="00F14ECD"/>
    <w:rsid w:val="00F163F8"/>
    <w:rsid w:val="00F16467"/>
    <w:rsid w:val="00F16E8E"/>
    <w:rsid w:val="00F1705F"/>
    <w:rsid w:val="00F17713"/>
    <w:rsid w:val="00F203F9"/>
    <w:rsid w:val="00F24A25"/>
    <w:rsid w:val="00F27281"/>
    <w:rsid w:val="00F33FD5"/>
    <w:rsid w:val="00F340B1"/>
    <w:rsid w:val="00F34628"/>
    <w:rsid w:val="00F35123"/>
    <w:rsid w:val="00F35FC5"/>
    <w:rsid w:val="00F37492"/>
    <w:rsid w:val="00F376E9"/>
    <w:rsid w:val="00F37B7C"/>
    <w:rsid w:val="00F37C00"/>
    <w:rsid w:val="00F40D5A"/>
    <w:rsid w:val="00F44B56"/>
    <w:rsid w:val="00F508FD"/>
    <w:rsid w:val="00F510D8"/>
    <w:rsid w:val="00F53010"/>
    <w:rsid w:val="00F54F77"/>
    <w:rsid w:val="00F57FBB"/>
    <w:rsid w:val="00F601BD"/>
    <w:rsid w:val="00F60D81"/>
    <w:rsid w:val="00F61AC8"/>
    <w:rsid w:val="00F61B95"/>
    <w:rsid w:val="00F62393"/>
    <w:rsid w:val="00F63F0F"/>
    <w:rsid w:val="00F63FA6"/>
    <w:rsid w:val="00F64A0F"/>
    <w:rsid w:val="00F65365"/>
    <w:rsid w:val="00F65C07"/>
    <w:rsid w:val="00F712EC"/>
    <w:rsid w:val="00F74441"/>
    <w:rsid w:val="00F77C72"/>
    <w:rsid w:val="00F77D58"/>
    <w:rsid w:val="00F81AF3"/>
    <w:rsid w:val="00F861D2"/>
    <w:rsid w:val="00F86AD2"/>
    <w:rsid w:val="00F86BAC"/>
    <w:rsid w:val="00F87194"/>
    <w:rsid w:val="00F87995"/>
    <w:rsid w:val="00F90166"/>
    <w:rsid w:val="00F930AC"/>
    <w:rsid w:val="00F937B7"/>
    <w:rsid w:val="00F93804"/>
    <w:rsid w:val="00F943AE"/>
    <w:rsid w:val="00F97B37"/>
    <w:rsid w:val="00FA2A72"/>
    <w:rsid w:val="00FA70AA"/>
    <w:rsid w:val="00FA74ED"/>
    <w:rsid w:val="00FA7B59"/>
    <w:rsid w:val="00FA7C7B"/>
    <w:rsid w:val="00FB0961"/>
    <w:rsid w:val="00FB11F9"/>
    <w:rsid w:val="00FB178B"/>
    <w:rsid w:val="00FB3528"/>
    <w:rsid w:val="00FB359C"/>
    <w:rsid w:val="00FB7542"/>
    <w:rsid w:val="00FB7D01"/>
    <w:rsid w:val="00FC046F"/>
    <w:rsid w:val="00FC0F44"/>
    <w:rsid w:val="00FC13ED"/>
    <w:rsid w:val="00FC2907"/>
    <w:rsid w:val="00FC2B97"/>
    <w:rsid w:val="00FC4F43"/>
    <w:rsid w:val="00FC52B3"/>
    <w:rsid w:val="00FC5F14"/>
    <w:rsid w:val="00FC5FD5"/>
    <w:rsid w:val="00FC7A9B"/>
    <w:rsid w:val="00FD0464"/>
    <w:rsid w:val="00FD0F4A"/>
    <w:rsid w:val="00FD165B"/>
    <w:rsid w:val="00FD4022"/>
    <w:rsid w:val="00FD574C"/>
    <w:rsid w:val="00FD6247"/>
    <w:rsid w:val="00FD7D8B"/>
    <w:rsid w:val="00FE01E5"/>
    <w:rsid w:val="00FE16B1"/>
    <w:rsid w:val="00FE2601"/>
    <w:rsid w:val="00FE33D3"/>
    <w:rsid w:val="00FE4CEF"/>
    <w:rsid w:val="00FE6541"/>
    <w:rsid w:val="00FE73CA"/>
    <w:rsid w:val="00FE74D5"/>
    <w:rsid w:val="00FE7681"/>
    <w:rsid w:val="00FE790D"/>
    <w:rsid w:val="00FF2307"/>
    <w:rsid w:val="00FF29B2"/>
    <w:rsid w:val="00FF3F0C"/>
    <w:rsid w:val="00FF42C5"/>
    <w:rsid w:val="00FF45D1"/>
    <w:rsid w:val="00FF4F54"/>
    <w:rsid w:val="00FF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38"/>
  </w:style>
  <w:style w:type="paragraph" w:styleId="Ttulo1">
    <w:name w:val="heading 1"/>
    <w:basedOn w:val="Normal"/>
    <w:link w:val="Ttulo1Car"/>
    <w:uiPriority w:val="9"/>
    <w:qFormat/>
    <w:rsid w:val="008E5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E5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link w:val="Ttulo4Car"/>
    <w:uiPriority w:val="9"/>
    <w:qFormat/>
    <w:rsid w:val="008E50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02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E502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E502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irma">
    <w:name w:val="firma"/>
    <w:basedOn w:val="Fuentedeprrafopredeter"/>
    <w:rsid w:val="008E5023"/>
  </w:style>
  <w:style w:type="character" w:customStyle="1" w:styleId="autor">
    <w:name w:val="autor"/>
    <w:basedOn w:val="Fuentedeprrafopredeter"/>
    <w:rsid w:val="008E5023"/>
  </w:style>
  <w:style w:type="character" w:styleId="Hipervnculo">
    <w:name w:val="Hyperlink"/>
    <w:basedOn w:val="Fuentedeprrafopredeter"/>
    <w:uiPriority w:val="99"/>
    <w:unhideWhenUsed/>
    <w:rsid w:val="008E5023"/>
    <w:rPr>
      <w:color w:val="0000FF"/>
      <w:u w:val="single"/>
    </w:rPr>
  </w:style>
  <w:style w:type="character" w:customStyle="1" w:styleId="contador">
    <w:name w:val="contador"/>
    <w:basedOn w:val="Fuentedeprrafopredeter"/>
    <w:rsid w:val="008E5023"/>
  </w:style>
  <w:style w:type="paragraph" w:styleId="NormalWeb">
    <w:name w:val="Normal (Web)"/>
    <w:basedOn w:val="Normal"/>
    <w:uiPriority w:val="99"/>
    <w:unhideWhenUsed/>
    <w:rsid w:val="008E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grande">
    <w:name w:val="texto_grande"/>
    <w:basedOn w:val="Normal"/>
    <w:rsid w:val="008E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nlace">
    <w:name w:val="sin_enlace"/>
    <w:basedOn w:val="Fuentedeprrafopredeter"/>
    <w:rsid w:val="008E5023"/>
  </w:style>
  <w:style w:type="character" w:styleId="nfasis">
    <w:name w:val="Emphasis"/>
    <w:basedOn w:val="Fuentedeprrafopredeter"/>
    <w:uiPriority w:val="20"/>
    <w:qFormat/>
    <w:rsid w:val="008E5023"/>
    <w:rPr>
      <w:i/>
      <w:iCs/>
    </w:rPr>
  </w:style>
  <w:style w:type="character" w:customStyle="1" w:styleId="fech-hora">
    <w:name w:val="fech-hora"/>
    <w:basedOn w:val="Fuentedeprrafopredeter"/>
    <w:rsid w:val="00FC5F14"/>
  </w:style>
  <w:style w:type="paragraph" w:customStyle="1" w:styleId="content">
    <w:name w:val="content"/>
    <w:basedOn w:val="Normal"/>
    <w:rsid w:val="0009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96B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04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3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6D9"/>
  </w:style>
  <w:style w:type="paragraph" w:styleId="Piedepgina">
    <w:name w:val="footer"/>
    <w:basedOn w:val="Normal"/>
    <w:link w:val="PiedepginaCar"/>
    <w:uiPriority w:val="99"/>
    <w:semiHidden/>
    <w:unhideWhenUsed/>
    <w:rsid w:val="00D93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36D9"/>
  </w:style>
  <w:style w:type="paragraph" w:styleId="Sinespaciado">
    <w:name w:val="No Spacing"/>
    <w:aliases w:val="Contact details"/>
    <w:uiPriority w:val="1"/>
    <w:qFormat/>
    <w:rsid w:val="00D936D9"/>
    <w:pPr>
      <w:spacing w:after="0" w:line="240" w:lineRule="auto"/>
    </w:pPr>
    <w:rPr>
      <w:rFonts w:ascii="Calibri" w:eastAsia="Times New Roman" w:hAnsi="Calibri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6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facil.com/oficina-virtual.php" TargetMode="External"/><Relationship Id="rId13" Type="http://schemas.openxmlformats.org/officeDocument/2006/relationships/hyperlink" Target="mailto:info@duocom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facil.com/" TargetMode="External"/><Relationship Id="rId12" Type="http://schemas.openxmlformats.org/officeDocument/2006/relationships/hyperlink" Target="mailto:ignacioprens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lefac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elefacil.com/oficina-virtual-voip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lefacil.com/oficina-virtual-centralita.ph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913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Ignacio</cp:lastModifiedBy>
  <cp:revision>16</cp:revision>
  <dcterms:created xsi:type="dcterms:W3CDTF">2013-02-11T12:33:00Z</dcterms:created>
  <dcterms:modified xsi:type="dcterms:W3CDTF">2013-03-04T18:23:00Z</dcterms:modified>
</cp:coreProperties>
</file>